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D750" w14:textId="7C96549A" w:rsidR="00782A35" w:rsidRPr="00C91AE1" w:rsidRDefault="00782A35" w:rsidP="005E54A6">
      <w:pPr>
        <w:pStyle w:val="yiv1252143901paragraph"/>
        <w:spacing w:before="0" w:beforeAutospacing="0" w:after="0" w:afterAutospacing="0"/>
        <w:jc w:val="center"/>
        <w:textAlignment w:val="baseline"/>
        <w:rPr>
          <w:rStyle w:val="yiv1252143901textrun"/>
          <w:rFonts w:ascii="Arial" w:hAnsi="Arial" w:cs="Arial"/>
          <w:b/>
          <w:bCs/>
          <w:sz w:val="22"/>
          <w:szCs w:val="22"/>
        </w:rPr>
      </w:pPr>
      <w:r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Ringmore Parish Council</w:t>
      </w:r>
      <w:r w:rsidR="004E3B75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</w:t>
      </w:r>
      <w:r w:rsidR="009A00AE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(RPC)</w:t>
      </w:r>
      <w:r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Meeting</w:t>
      </w:r>
    </w:p>
    <w:p w14:paraId="64F51976" w14:textId="31ED3F2D" w:rsidR="000D69C5" w:rsidRPr="00C91AE1" w:rsidRDefault="00D4117B" w:rsidP="005E54A6">
      <w:pPr>
        <w:pStyle w:val="yiv1252143901paragraph"/>
        <w:spacing w:before="0" w:beforeAutospacing="0" w:after="0" w:afterAutospacing="0"/>
        <w:jc w:val="center"/>
        <w:textAlignment w:val="baseline"/>
        <w:rPr>
          <w:rStyle w:val="yiv1252143901textrun"/>
          <w:rFonts w:ascii="Arial" w:hAnsi="Arial" w:cs="Arial"/>
          <w:b/>
          <w:bCs/>
          <w:sz w:val="22"/>
          <w:szCs w:val="22"/>
        </w:rPr>
      </w:pPr>
      <w:r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Tuesday </w:t>
      </w:r>
      <w:r w:rsidR="00FB64E1">
        <w:rPr>
          <w:rStyle w:val="yiv1252143901textrun"/>
          <w:rFonts w:ascii="Arial" w:hAnsi="Arial" w:cs="Arial"/>
          <w:b/>
          <w:bCs/>
          <w:sz w:val="22"/>
          <w:szCs w:val="22"/>
        </w:rPr>
        <w:t>19</w:t>
      </w:r>
      <w:r w:rsidR="00F37DD6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t</w:t>
      </w:r>
      <w:r w:rsidR="008D7E11">
        <w:rPr>
          <w:rStyle w:val="yiv1252143901textrun"/>
          <w:rFonts w:ascii="Arial" w:hAnsi="Arial" w:cs="Arial"/>
          <w:b/>
          <w:bCs/>
          <w:sz w:val="22"/>
          <w:szCs w:val="22"/>
        </w:rPr>
        <w:t>h</w:t>
      </w:r>
      <w:r w:rsidR="007C1940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</w:t>
      </w:r>
      <w:r w:rsidR="00FB64E1">
        <w:rPr>
          <w:rStyle w:val="yiv1252143901textrun"/>
          <w:rFonts w:ascii="Arial" w:hAnsi="Arial" w:cs="Arial"/>
          <w:b/>
          <w:bCs/>
          <w:sz w:val="22"/>
          <w:szCs w:val="22"/>
        </w:rPr>
        <w:t>M</w:t>
      </w:r>
      <w:r w:rsidR="008D7E11">
        <w:rPr>
          <w:rStyle w:val="yiv1252143901textrun"/>
          <w:rFonts w:ascii="Arial" w:hAnsi="Arial" w:cs="Arial"/>
          <w:b/>
          <w:bCs/>
          <w:sz w:val="22"/>
          <w:szCs w:val="22"/>
        </w:rPr>
        <w:t>ar</w:t>
      </w:r>
      <w:r w:rsidR="00FB64E1">
        <w:rPr>
          <w:rStyle w:val="yiv1252143901textrun"/>
          <w:rFonts w:ascii="Arial" w:hAnsi="Arial" w:cs="Arial"/>
          <w:b/>
          <w:bCs/>
          <w:sz w:val="22"/>
          <w:szCs w:val="22"/>
        </w:rPr>
        <w:t>ch</w:t>
      </w:r>
      <w:r w:rsidR="003E3E07">
        <w:rPr>
          <w:rStyle w:val="yiv1252143901textrun"/>
          <w:rFonts w:ascii="Arial" w:hAnsi="Arial" w:cs="Arial"/>
          <w:b/>
          <w:bCs/>
          <w:sz w:val="22"/>
          <w:szCs w:val="22"/>
        </w:rPr>
        <w:t>,</w:t>
      </w:r>
      <w:r w:rsidR="007C1940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</w:t>
      </w:r>
      <w:r w:rsidR="00887160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202</w:t>
      </w:r>
      <w:r w:rsidR="008D7E11">
        <w:rPr>
          <w:rStyle w:val="yiv1252143901textrun"/>
          <w:rFonts w:ascii="Arial" w:hAnsi="Arial" w:cs="Arial"/>
          <w:b/>
          <w:bCs/>
          <w:sz w:val="22"/>
          <w:szCs w:val="22"/>
        </w:rPr>
        <w:t>4</w:t>
      </w:r>
      <w:r w:rsidR="007745D6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</w:t>
      </w:r>
      <w:r w:rsidR="00C83948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at</w:t>
      </w:r>
      <w:r w:rsidR="00EB75A2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</w:t>
      </w:r>
      <w:r w:rsidR="00B45002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7.00</w:t>
      </w:r>
      <w:r w:rsidR="00350B0A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</w:t>
      </w:r>
      <w:r w:rsidR="00C83948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pm</w:t>
      </w:r>
      <w:r w:rsidR="00782A35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in the </w:t>
      </w:r>
      <w:r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WI </w:t>
      </w:r>
      <w:r w:rsidR="00782A35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Hall</w:t>
      </w:r>
    </w:p>
    <w:p w14:paraId="04851E06" w14:textId="77777777" w:rsidR="00A040E3" w:rsidRPr="00C91AE1" w:rsidRDefault="00A040E3" w:rsidP="005E54A6">
      <w:pPr>
        <w:pStyle w:val="yiv1252143901paragraph"/>
        <w:spacing w:before="0" w:beforeAutospacing="0" w:after="0" w:afterAutospacing="0"/>
        <w:jc w:val="center"/>
        <w:textAlignment w:val="baseline"/>
        <w:rPr>
          <w:rStyle w:val="yiv1252143901textrun"/>
          <w:rFonts w:ascii="Arial" w:hAnsi="Arial" w:cs="Arial"/>
          <w:b/>
          <w:bCs/>
          <w:sz w:val="22"/>
          <w:szCs w:val="22"/>
        </w:rPr>
      </w:pPr>
    </w:p>
    <w:p w14:paraId="29DEB862" w14:textId="6E9EC704" w:rsidR="008D659D" w:rsidRPr="00C91AE1" w:rsidRDefault="00782A35" w:rsidP="005E54A6">
      <w:pPr>
        <w:pStyle w:val="yiv1252143901paragraph"/>
        <w:spacing w:before="0" w:beforeAutospacing="0" w:after="0" w:afterAutospacing="0"/>
        <w:jc w:val="center"/>
        <w:textAlignment w:val="baseline"/>
        <w:rPr>
          <w:rStyle w:val="yiv1252143901textrun"/>
          <w:rFonts w:ascii="Arial" w:hAnsi="Arial" w:cs="Arial"/>
          <w:b/>
          <w:bCs/>
          <w:sz w:val="22"/>
          <w:szCs w:val="22"/>
        </w:rPr>
      </w:pPr>
      <w:r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MINUTES</w:t>
      </w:r>
      <w:r w:rsidR="00BD235B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</w:t>
      </w:r>
    </w:p>
    <w:p w14:paraId="41F17103" w14:textId="207C192E" w:rsidR="00927A74" w:rsidRDefault="00671164" w:rsidP="00927A74">
      <w:pPr>
        <w:pStyle w:val="yiv1032825259msolistparagraphcxspmiddle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91AE1">
        <w:rPr>
          <w:rFonts w:ascii="Arial" w:hAnsi="Arial" w:cs="Arial"/>
          <w:b/>
          <w:bCs/>
          <w:sz w:val="22"/>
          <w:szCs w:val="22"/>
        </w:rPr>
        <w:t>Present</w:t>
      </w:r>
      <w:r w:rsidR="0080529B" w:rsidRPr="00C91AE1">
        <w:rPr>
          <w:rFonts w:ascii="Arial" w:hAnsi="Arial" w:cs="Arial"/>
          <w:b/>
          <w:bCs/>
          <w:sz w:val="22"/>
          <w:szCs w:val="22"/>
        </w:rPr>
        <w:t>:</w:t>
      </w:r>
      <w:r w:rsidR="002B6824">
        <w:rPr>
          <w:rFonts w:ascii="Arial" w:hAnsi="Arial" w:cs="Arial"/>
          <w:b/>
          <w:bCs/>
          <w:sz w:val="22"/>
          <w:szCs w:val="22"/>
        </w:rPr>
        <w:t xml:space="preserve"> </w:t>
      </w:r>
      <w:r w:rsidR="00A86D4A">
        <w:rPr>
          <w:rFonts w:ascii="Arial" w:hAnsi="Arial" w:cs="Arial"/>
          <w:b/>
          <w:bCs/>
          <w:sz w:val="22"/>
          <w:szCs w:val="22"/>
        </w:rPr>
        <w:t xml:space="preserve"> Cllr. M. Campbell</w:t>
      </w:r>
      <w:r w:rsidR="008D7E11">
        <w:rPr>
          <w:rFonts w:ascii="Arial" w:hAnsi="Arial" w:cs="Arial"/>
          <w:b/>
          <w:bCs/>
          <w:sz w:val="22"/>
          <w:szCs w:val="22"/>
        </w:rPr>
        <w:t xml:space="preserve"> </w:t>
      </w:r>
      <w:r w:rsidR="00FB64E1">
        <w:rPr>
          <w:rFonts w:ascii="Arial" w:hAnsi="Arial" w:cs="Arial"/>
          <w:b/>
          <w:bCs/>
          <w:sz w:val="22"/>
          <w:szCs w:val="22"/>
        </w:rPr>
        <w:t xml:space="preserve">Vice </w:t>
      </w:r>
      <w:r w:rsidR="008D7E11">
        <w:rPr>
          <w:rFonts w:ascii="Arial" w:hAnsi="Arial" w:cs="Arial"/>
          <w:b/>
          <w:bCs/>
          <w:sz w:val="22"/>
          <w:szCs w:val="22"/>
        </w:rPr>
        <w:t>Chair,</w:t>
      </w:r>
      <w:r w:rsidR="007C1940" w:rsidRPr="00C91AE1">
        <w:rPr>
          <w:rFonts w:ascii="Arial" w:hAnsi="Arial" w:cs="Arial"/>
          <w:b/>
          <w:bCs/>
          <w:sz w:val="22"/>
          <w:szCs w:val="22"/>
        </w:rPr>
        <w:t xml:space="preserve"> </w:t>
      </w:r>
      <w:r w:rsidR="00FB64E1">
        <w:rPr>
          <w:rFonts w:ascii="Arial" w:hAnsi="Arial" w:cs="Arial"/>
          <w:b/>
          <w:bCs/>
          <w:sz w:val="22"/>
          <w:szCs w:val="22"/>
        </w:rPr>
        <w:t>Cllr M. Swan C</w:t>
      </w:r>
      <w:r w:rsidR="007C1940" w:rsidRPr="00C91AE1">
        <w:rPr>
          <w:rFonts w:ascii="Arial" w:hAnsi="Arial" w:cs="Arial"/>
          <w:b/>
          <w:bCs/>
          <w:sz w:val="22"/>
          <w:szCs w:val="22"/>
        </w:rPr>
        <w:t>llr</w:t>
      </w:r>
      <w:r w:rsidR="00A962FC">
        <w:rPr>
          <w:rFonts w:ascii="Arial" w:hAnsi="Arial" w:cs="Arial"/>
          <w:b/>
          <w:bCs/>
          <w:sz w:val="22"/>
          <w:szCs w:val="22"/>
        </w:rPr>
        <w:t>.</w:t>
      </w:r>
      <w:r w:rsidR="007C1940" w:rsidRPr="00C91AE1">
        <w:rPr>
          <w:rFonts w:ascii="Arial" w:hAnsi="Arial" w:cs="Arial"/>
          <w:b/>
          <w:bCs/>
          <w:sz w:val="22"/>
          <w:szCs w:val="22"/>
        </w:rPr>
        <w:t xml:space="preserve"> Helen Kent-Woolsey (HK),</w:t>
      </w:r>
      <w:r w:rsidR="00A962FC">
        <w:rPr>
          <w:rFonts w:ascii="Arial" w:hAnsi="Arial" w:cs="Arial"/>
          <w:b/>
          <w:bCs/>
          <w:sz w:val="22"/>
          <w:szCs w:val="22"/>
        </w:rPr>
        <w:t xml:space="preserve"> </w:t>
      </w:r>
      <w:r w:rsidR="002B6824">
        <w:rPr>
          <w:rFonts w:ascii="Arial" w:hAnsi="Arial" w:cs="Arial"/>
          <w:b/>
          <w:bCs/>
          <w:sz w:val="22"/>
          <w:szCs w:val="22"/>
        </w:rPr>
        <w:t xml:space="preserve">Cllr. Richard Kent-Woolsey, (RK), </w:t>
      </w:r>
      <w:r w:rsidR="00A962FC">
        <w:rPr>
          <w:rFonts w:ascii="Arial" w:hAnsi="Arial" w:cs="Arial"/>
          <w:b/>
          <w:bCs/>
          <w:sz w:val="22"/>
          <w:szCs w:val="22"/>
        </w:rPr>
        <w:t xml:space="preserve">Cllr. </w:t>
      </w:r>
      <w:r w:rsidR="00927A74">
        <w:rPr>
          <w:rFonts w:ascii="Arial" w:hAnsi="Arial" w:cs="Arial"/>
          <w:b/>
          <w:bCs/>
          <w:sz w:val="22"/>
          <w:szCs w:val="22"/>
        </w:rPr>
        <w:t>Andi King</w:t>
      </w:r>
      <w:r w:rsidR="00107AE2">
        <w:rPr>
          <w:rFonts w:ascii="Arial" w:hAnsi="Arial" w:cs="Arial"/>
          <w:b/>
          <w:bCs/>
          <w:sz w:val="22"/>
          <w:szCs w:val="22"/>
        </w:rPr>
        <w:t xml:space="preserve"> (AK)</w:t>
      </w:r>
      <w:r w:rsidR="00A962FC">
        <w:rPr>
          <w:rFonts w:ascii="Arial" w:hAnsi="Arial" w:cs="Arial"/>
          <w:b/>
          <w:bCs/>
          <w:sz w:val="22"/>
          <w:szCs w:val="22"/>
        </w:rPr>
        <w:t>,</w:t>
      </w:r>
      <w:r w:rsidR="002B6824">
        <w:rPr>
          <w:rFonts w:ascii="Arial" w:hAnsi="Arial" w:cs="Arial"/>
          <w:b/>
          <w:bCs/>
          <w:sz w:val="22"/>
          <w:szCs w:val="22"/>
        </w:rPr>
        <w:t xml:space="preserve"> </w:t>
      </w:r>
      <w:r w:rsidR="00FB64E1">
        <w:rPr>
          <w:rFonts w:ascii="Arial" w:hAnsi="Arial" w:cs="Arial"/>
          <w:b/>
          <w:bCs/>
          <w:sz w:val="22"/>
          <w:szCs w:val="22"/>
        </w:rPr>
        <w:t xml:space="preserve">DCC Cllr R. Gilbert (RG), </w:t>
      </w:r>
      <w:r w:rsidR="002B6824">
        <w:rPr>
          <w:rFonts w:ascii="Arial" w:hAnsi="Arial" w:cs="Arial"/>
          <w:b/>
          <w:bCs/>
          <w:sz w:val="22"/>
          <w:szCs w:val="22"/>
        </w:rPr>
        <w:t>I</w:t>
      </w:r>
      <w:r w:rsidR="00F37DD6" w:rsidRPr="00C91AE1">
        <w:rPr>
          <w:rFonts w:ascii="Arial" w:hAnsi="Arial" w:cs="Arial"/>
          <w:b/>
          <w:sz w:val="22"/>
          <w:szCs w:val="22"/>
        </w:rPr>
        <w:t>an Bramble</w:t>
      </w:r>
      <w:r w:rsidR="00107AE2">
        <w:rPr>
          <w:rFonts w:ascii="Arial" w:hAnsi="Arial" w:cs="Arial"/>
          <w:b/>
          <w:sz w:val="22"/>
          <w:szCs w:val="22"/>
        </w:rPr>
        <w:t xml:space="preserve"> (IB)</w:t>
      </w:r>
      <w:r w:rsidR="00C569CE" w:rsidRPr="00C91AE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(</w:t>
      </w:r>
      <w:r w:rsidR="009E4891" w:rsidRPr="00C91AE1">
        <w:rPr>
          <w:rFonts w:ascii="Arial" w:hAnsi="Arial" w:cs="Arial"/>
          <w:b/>
          <w:sz w:val="22"/>
          <w:szCs w:val="22"/>
        </w:rPr>
        <w:t>Clerk)</w:t>
      </w:r>
      <w:r w:rsidR="00927A74">
        <w:rPr>
          <w:rFonts w:ascii="Arial" w:hAnsi="Arial" w:cs="Arial"/>
          <w:b/>
          <w:sz w:val="22"/>
          <w:szCs w:val="22"/>
        </w:rPr>
        <w:t>.</w:t>
      </w:r>
    </w:p>
    <w:p w14:paraId="3EB34C7A" w14:textId="77777777" w:rsidR="00927A74" w:rsidRDefault="00927A74" w:rsidP="00927A74">
      <w:pPr>
        <w:pStyle w:val="yiv1032825259msolistparagraphcxspmiddle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15261D5" w14:textId="736D72B9" w:rsidR="000D69C5" w:rsidRPr="00C91AE1" w:rsidRDefault="00FB64E1" w:rsidP="00927A74">
      <w:pPr>
        <w:pStyle w:val="yiv1032825259msolistparagraphcxspmiddle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Two</w:t>
      </w:r>
      <w:r w:rsidR="008D7E11">
        <w:rPr>
          <w:rFonts w:ascii="Arial" w:hAnsi="Arial" w:cs="Arial"/>
          <w:b/>
          <w:sz w:val="22"/>
          <w:szCs w:val="22"/>
        </w:rPr>
        <w:t xml:space="preserve"> </w:t>
      </w:r>
      <w:r w:rsidR="00671164" w:rsidRPr="00C91AE1">
        <w:rPr>
          <w:rFonts w:ascii="Arial" w:hAnsi="Arial" w:cs="Arial"/>
          <w:b/>
          <w:bCs/>
          <w:sz w:val="22"/>
          <w:szCs w:val="22"/>
        </w:rPr>
        <w:t>m</w:t>
      </w:r>
      <w:r w:rsidR="000D69C5" w:rsidRPr="00C91AE1">
        <w:rPr>
          <w:rFonts w:ascii="Arial" w:hAnsi="Arial" w:cs="Arial"/>
          <w:b/>
          <w:bCs/>
          <w:sz w:val="22"/>
          <w:szCs w:val="22"/>
        </w:rPr>
        <w:t>ember</w:t>
      </w:r>
      <w:r w:rsidR="009F523B">
        <w:rPr>
          <w:rFonts w:ascii="Arial" w:hAnsi="Arial" w:cs="Arial"/>
          <w:b/>
          <w:bCs/>
          <w:sz w:val="22"/>
          <w:szCs w:val="22"/>
        </w:rPr>
        <w:t>s</w:t>
      </w:r>
      <w:r w:rsidR="000D69C5" w:rsidRPr="00C91AE1">
        <w:rPr>
          <w:rFonts w:ascii="Arial" w:hAnsi="Arial" w:cs="Arial"/>
          <w:b/>
          <w:bCs/>
          <w:sz w:val="22"/>
          <w:szCs w:val="22"/>
        </w:rPr>
        <w:t xml:space="preserve"> of the public</w:t>
      </w:r>
      <w:r w:rsidR="008D7E11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8D7E11">
        <w:rPr>
          <w:rFonts w:ascii="Arial" w:hAnsi="Arial" w:cs="Arial"/>
          <w:b/>
          <w:bCs/>
          <w:sz w:val="22"/>
          <w:szCs w:val="22"/>
        </w:rPr>
        <w:t>MsP</w:t>
      </w:r>
      <w:proofErr w:type="spellEnd"/>
      <w:r w:rsidR="008D7E11">
        <w:rPr>
          <w:rFonts w:ascii="Arial" w:hAnsi="Arial" w:cs="Arial"/>
          <w:b/>
          <w:bCs/>
          <w:sz w:val="22"/>
          <w:szCs w:val="22"/>
        </w:rPr>
        <w:t>)</w:t>
      </w:r>
      <w:r w:rsidR="000D69C5" w:rsidRPr="00C91AE1">
        <w:rPr>
          <w:rFonts w:ascii="Arial" w:hAnsi="Arial" w:cs="Arial"/>
          <w:b/>
          <w:bCs/>
          <w:sz w:val="22"/>
          <w:szCs w:val="22"/>
        </w:rPr>
        <w:t xml:space="preserve"> </w:t>
      </w:r>
      <w:r w:rsidR="00671164" w:rsidRPr="00C91AE1">
        <w:rPr>
          <w:rFonts w:ascii="Arial" w:hAnsi="Arial" w:cs="Arial"/>
          <w:b/>
          <w:bCs/>
          <w:sz w:val="22"/>
          <w:szCs w:val="22"/>
        </w:rPr>
        <w:t>w</w:t>
      </w:r>
      <w:r w:rsidR="009F523B">
        <w:rPr>
          <w:rFonts w:ascii="Arial" w:hAnsi="Arial" w:cs="Arial"/>
          <w:b/>
          <w:bCs/>
          <w:sz w:val="22"/>
          <w:szCs w:val="22"/>
        </w:rPr>
        <w:t>ere</w:t>
      </w:r>
      <w:r w:rsidR="00671164" w:rsidRPr="00C91AE1">
        <w:rPr>
          <w:rFonts w:ascii="Arial" w:hAnsi="Arial" w:cs="Arial"/>
          <w:b/>
          <w:bCs/>
          <w:sz w:val="22"/>
          <w:szCs w:val="22"/>
        </w:rPr>
        <w:t xml:space="preserve"> in attendance</w:t>
      </w:r>
      <w:r w:rsidR="00591C30" w:rsidRPr="00C91AE1">
        <w:rPr>
          <w:rFonts w:ascii="Arial" w:hAnsi="Arial" w:cs="Arial"/>
          <w:b/>
          <w:bCs/>
          <w:sz w:val="22"/>
          <w:szCs w:val="22"/>
        </w:rPr>
        <w:t>.</w:t>
      </w:r>
    </w:p>
    <w:p w14:paraId="632A6E16" w14:textId="77777777" w:rsidR="00425BB9" w:rsidRDefault="00425BB9" w:rsidP="00425BB9">
      <w:pPr>
        <w:pStyle w:val="NoSpacing"/>
        <w:rPr>
          <w:rFonts w:ascii="Arial" w:hAnsi="Arial" w:cs="Arial"/>
          <w:sz w:val="24"/>
          <w:szCs w:val="24"/>
        </w:rPr>
      </w:pPr>
    </w:p>
    <w:p w14:paraId="68031B97" w14:textId="6539F010" w:rsidR="00425BB9" w:rsidRPr="00425BB9" w:rsidRDefault="00425BB9" w:rsidP="00425BB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25BB9">
        <w:rPr>
          <w:rFonts w:ascii="Arial" w:hAnsi="Arial" w:cs="Arial"/>
          <w:b/>
          <w:bCs/>
          <w:sz w:val="24"/>
          <w:szCs w:val="24"/>
        </w:rPr>
        <w:t>M</w:t>
      </w:r>
      <w:r w:rsidR="007729B8" w:rsidRPr="00425BB9">
        <w:rPr>
          <w:rFonts w:ascii="Arial" w:hAnsi="Arial" w:cs="Arial"/>
          <w:b/>
          <w:bCs/>
          <w:sz w:val="24"/>
          <w:szCs w:val="24"/>
        </w:rPr>
        <w:t>embers of the public</w:t>
      </w:r>
      <w:r w:rsidR="00FE43B8" w:rsidRPr="00425BB9">
        <w:rPr>
          <w:rFonts w:ascii="Arial" w:hAnsi="Arial" w:cs="Arial"/>
          <w:b/>
          <w:bCs/>
          <w:sz w:val="24"/>
          <w:szCs w:val="24"/>
        </w:rPr>
        <w:t xml:space="preserve"> </w:t>
      </w:r>
      <w:r w:rsidR="0025049E" w:rsidRPr="00425BB9">
        <w:rPr>
          <w:rFonts w:ascii="Arial" w:hAnsi="Arial" w:cs="Arial"/>
          <w:b/>
          <w:bCs/>
          <w:sz w:val="24"/>
          <w:szCs w:val="24"/>
        </w:rPr>
        <w:t xml:space="preserve">were </w:t>
      </w:r>
      <w:r w:rsidR="007729B8" w:rsidRPr="00425BB9">
        <w:rPr>
          <w:rFonts w:ascii="Arial" w:hAnsi="Arial" w:cs="Arial"/>
          <w:b/>
          <w:bCs/>
          <w:sz w:val="24"/>
          <w:szCs w:val="24"/>
        </w:rPr>
        <w:t xml:space="preserve">welcome </w:t>
      </w:r>
      <w:r w:rsidR="0025049E" w:rsidRPr="00425BB9">
        <w:rPr>
          <w:rFonts w:ascii="Arial" w:hAnsi="Arial" w:cs="Arial"/>
          <w:b/>
          <w:bCs/>
          <w:sz w:val="24"/>
          <w:szCs w:val="24"/>
        </w:rPr>
        <w:t>and invit</w:t>
      </w:r>
      <w:r w:rsidR="00915D29" w:rsidRPr="00425BB9">
        <w:rPr>
          <w:rFonts w:ascii="Arial" w:hAnsi="Arial" w:cs="Arial"/>
          <w:b/>
          <w:bCs/>
          <w:sz w:val="24"/>
          <w:szCs w:val="24"/>
        </w:rPr>
        <w:t>e</w:t>
      </w:r>
      <w:r w:rsidR="0025049E" w:rsidRPr="00425BB9">
        <w:rPr>
          <w:rFonts w:ascii="Arial" w:hAnsi="Arial" w:cs="Arial"/>
          <w:b/>
          <w:bCs/>
          <w:sz w:val="24"/>
          <w:szCs w:val="24"/>
        </w:rPr>
        <w:t xml:space="preserve">d </w:t>
      </w:r>
      <w:r w:rsidR="007729B8" w:rsidRPr="00425BB9">
        <w:rPr>
          <w:rFonts w:ascii="Arial" w:hAnsi="Arial" w:cs="Arial"/>
          <w:b/>
          <w:bCs/>
          <w:sz w:val="24"/>
          <w:szCs w:val="24"/>
        </w:rPr>
        <w:t xml:space="preserve">to </w:t>
      </w:r>
      <w:r w:rsidR="001B3D52" w:rsidRPr="00425BB9">
        <w:rPr>
          <w:rFonts w:ascii="Arial" w:hAnsi="Arial" w:cs="Arial"/>
          <w:b/>
          <w:bCs/>
          <w:sz w:val="24"/>
          <w:szCs w:val="24"/>
        </w:rPr>
        <w:t xml:space="preserve">speak </w:t>
      </w:r>
      <w:r w:rsidR="0025049E" w:rsidRPr="00425BB9">
        <w:rPr>
          <w:rFonts w:ascii="Arial" w:hAnsi="Arial" w:cs="Arial"/>
          <w:b/>
          <w:bCs/>
          <w:sz w:val="24"/>
          <w:szCs w:val="24"/>
        </w:rPr>
        <w:t xml:space="preserve">in </w:t>
      </w:r>
      <w:r w:rsidR="001B3D52" w:rsidRPr="00425BB9">
        <w:rPr>
          <w:rFonts w:ascii="Arial" w:hAnsi="Arial" w:cs="Arial"/>
          <w:b/>
          <w:bCs/>
          <w:sz w:val="24"/>
          <w:szCs w:val="24"/>
        </w:rPr>
        <w:t>‘</w:t>
      </w:r>
      <w:r w:rsidR="0025049E" w:rsidRPr="00425BB9">
        <w:rPr>
          <w:rFonts w:ascii="Arial" w:hAnsi="Arial" w:cs="Arial"/>
          <w:b/>
          <w:bCs/>
          <w:sz w:val="24"/>
          <w:szCs w:val="24"/>
        </w:rPr>
        <w:t>Open</w:t>
      </w:r>
      <w:r w:rsidR="006262F6" w:rsidRPr="00425BB9">
        <w:rPr>
          <w:rFonts w:ascii="Arial" w:hAnsi="Arial" w:cs="Arial"/>
          <w:b/>
          <w:bCs/>
          <w:sz w:val="24"/>
          <w:szCs w:val="24"/>
        </w:rPr>
        <w:t xml:space="preserve"> </w:t>
      </w:r>
      <w:r w:rsidR="001B3D52" w:rsidRPr="00425BB9">
        <w:rPr>
          <w:rFonts w:ascii="Arial" w:hAnsi="Arial" w:cs="Arial"/>
          <w:b/>
          <w:bCs/>
          <w:sz w:val="24"/>
          <w:szCs w:val="24"/>
        </w:rPr>
        <w:t>Session’</w:t>
      </w:r>
    </w:p>
    <w:p w14:paraId="05B11495" w14:textId="77777777" w:rsidR="00425BB9" w:rsidRDefault="00425BB9" w:rsidP="00425BB9">
      <w:pPr>
        <w:pStyle w:val="NoSpacing"/>
        <w:rPr>
          <w:rFonts w:ascii="Arial" w:hAnsi="Arial" w:cs="Arial"/>
          <w:sz w:val="24"/>
          <w:szCs w:val="24"/>
        </w:rPr>
      </w:pPr>
      <w:r w:rsidRPr="00425BB9">
        <w:rPr>
          <w:rFonts w:ascii="Arial" w:hAnsi="Arial" w:cs="Arial"/>
          <w:sz w:val="24"/>
          <w:szCs w:val="24"/>
        </w:rPr>
        <w:t xml:space="preserve">    </w:t>
      </w:r>
      <w:r w:rsidR="0079785A" w:rsidRPr="00425BB9">
        <w:rPr>
          <w:rFonts w:ascii="Arial" w:hAnsi="Arial" w:cs="Arial"/>
          <w:sz w:val="24"/>
          <w:szCs w:val="24"/>
        </w:rPr>
        <w:t xml:space="preserve">The organiser of the planned Parish Event </w:t>
      </w:r>
      <w:r w:rsidR="00FB64E1" w:rsidRPr="00425BB9">
        <w:rPr>
          <w:rFonts w:ascii="Arial" w:hAnsi="Arial" w:cs="Arial"/>
          <w:sz w:val="24"/>
          <w:szCs w:val="24"/>
        </w:rPr>
        <w:t xml:space="preserve">gave an update on progress </w:t>
      </w:r>
      <w:r w:rsidR="00D90699" w:rsidRPr="00425BB9">
        <w:rPr>
          <w:rFonts w:ascii="Arial" w:hAnsi="Arial" w:cs="Arial"/>
          <w:sz w:val="24"/>
          <w:szCs w:val="24"/>
        </w:rPr>
        <w:t xml:space="preserve">and </w:t>
      </w:r>
    </w:p>
    <w:p w14:paraId="0205B3C2" w14:textId="77777777" w:rsidR="00425BB9" w:rsidRDefault="00425BB9" w:rsidP="00425B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90699" w:rsidRPr="00425BB9">
        <w:rPr>
          <w:rFonts w:ascii="Arial" w:hAnsi="Arial" w:cs="Arial"/>
          <w:sz w:val="24"/>
          <w:szCs w:val="24"/>
        </w:rPr>
        <w:t xml:space="preserve">projected costs </w:t>
      </w:r>
      <w:r w:rsidR="00FB64E1" w:rsidRPr="00425BB9">
        <w:rPr>
          <w:rFonts w:ascii="Arial" w:hAnsi="Arial" w:cs="Arial"/>
          <w:sz w:val="24"/>
          <w:szCs w:val="24"/>
        </w:rPr>
        <w:t>o</w:t>
      </w:r>
      <w:r w:rsidR="00D90699" w:rsidRPr="00425BB9">
        <w:rPr>
          <w:rFonts w:ascii="Arial" w:hAnsi="Arial" w:cs="Arial"/>
          <w:sz w:val="24"/>
          <w:szCs w:val="24"/>
        </w:rPr>
        <w:t>f</w:t>
      </w:r>
      <w:r w:rsidR="00FB64E1" w:rsidRPr="00425BB9">
        <w:rPr>
          <w:rFonts w:ascii="Arial" w:hAnsi="Arial" w:cs="Arial"/>
          <w:sz w:val="24"/>
          <w:szCs w:val="24"/>
        </w:rPr>
        <w:t xml:space="preserve"> the Parish</w:t>
      </w:r>
      <w:r w:rsidR="0079785A" w:rsidRPr="00425BB9">
        <w:rPr>
          <w:rFonts w:ascii="Arial" w:hAnsi="Arial" w:cs="Arial"/>
          <w:sz w:val="24"/>
          <w:szCs w:val="24"/>
        </w:rPr>
        <w:t xml:space="preserve"> </w:t>
      </w:r>
      <w:r w:rsidR="00D90699" w:rsidRPr="00425BB9">
        <w:rPr>
          <w:rFonts w:ascii="Arial" w:hAnsi="Arial" w:cs="Arial"/>
          <w:sz w:val="24"/>
          <w:szCs w:val="24"/>
        </w:rPr>
        <w:t xml:space="preserve">Event, with net costs after </w:t>
      </w:r>
      <w:r w:rsidR="00DD5901" w:rsidRPr="00425BB9">
        <w:rPr>
          <w:rFonts w:ascii="Arial" w:hAnsi="Arial" w:cs="Arial"/>
          <w:sz w:val="24"/>
          <w:szCs w:val="24"/>
        </w:rPr>
        <w:t xml:space="preserve">a </w:t>
      </w:r>
      <w:r w:rsidR="00D90699" w:rsidRPr="00425BB9">
        <w:rPr>
          <w:rFonts w:ascii="Arial" w:hAnsi="Arial" w:cs="Arial"/>
          <w:sz w:val="24"/>
          <w:szCs w:val="24"/>
        </w:rPr>
        <w:t xml:space="preserve">VAT reclaim and RPC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96F413" w14:textId="77777777" w:rsidR="00425BB9" w:rsidRDefault="00425BB9" w:rsidP="00425B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90699" w:rsidRPr="00425BB9">
        <w:rPr>
          <w:rFonts w:ascii="Arial" w:hAnsi="Arial" w:cs="Arial"/>
          <w:sz w:val="24"/>
          <w:szCs w:val="24"/>
        </w:rPr>
        <w:t xml:space="preserve">contribution of £500 </w:t>
      </w:r>
      <w:r w:rsidRPr="00425BB9">
        <w:rPr>
          <w:rFonts w:ascii="Arial" w:hAnsi="Arial" w:cs="Arial"/>
          <w:sz w:val="24"/>
          <w:szCs w:val="24"/>
        </w:rPr>
        <w:t>l</w:t>
      </w:r>
      <w:r w:rsidR="00D90699" w:rsidRPr="00425BB9">
        <w:rPr>
          <w:rFonts w:ascii="Arial" w:hAnsi="Arial" w:cs="Arial"/>
          <w:sz w:val="24"/>
          <w:szCs w:val="24"/>
        </w:rPr>
        <w:t xml:space="preserve">ikely to be c£2,215.  A paying bar is envisaged and a ticket </w:t>
      </w:r>
    </w:p>
    <w:p w14:paraId="17799B02" w14:textId="77777777" w:rsidR="00425BB9" w:rsidRDefault="00425BB9" w:rsidP="00425B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90699" w:rsidRPr="00425BB9">
        <w:rPr>
          <w:rFonts w:ascii="Arial" w:hAnsi="Arial" w:cs="Arial"/>
          <w:sz w:val="24"/>
          <w:szCs w:val="24"/>
        </w:rPr>
        <w:t>price of £25 was discussed although this</w:t>
      </w:r>
      <w:r w:rsidR="0079785A" w:rsidRPr="00425BB9">
        <w:rPr>
          <w:rFonts w:ascii="Arial" w:hAnsi="Arial" w:cs="Arial"/>
          <w:sz w:val="24"/>
          <w:szCs w:val="24"/>
        </w:rPr>
        <w:t xml:space="preserve"> </w:t>
      </w:r>
      <w:r w:rsidR="00D90699" w:rsidRPr="00425BB9">
        <w:rPr>
          <w:rFonts w:ascii="Arial" w:hAnsi="Arial" w:cs="Arial"/>
          <w:sz w:val="24"/>
          <w:szCs w:val="24"/>
        </w:rPr>
        <w:t xml:space="preserve">still has to finalised.  Insurance for the </w:t>
      </w:r>
    </w:p>
    <w:p w14:paraId="162D6D31" w14:textId="77777777" w:rsidR="00425BB9" w:rsidRDefault="00425BB9" w:rsidP="00425B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90699" w:rsidRPr="00425BB9">
        <w:rPr>
          <w:rFonts w:ascii="Arial" w:hAnsi="Arial" w:cs="Arial"/>
          <w:sz w:val="24"/>
          <w:szCs w:val="24"/>
        </w:rPr>
        <w:t xml:space="preserve">event seems to be covered within the </w:t>
      </w:r>
      <w:r>
        <w:rPr>
          <w:rFonts w:ascii="Arial" w:hAnsi="Arial" w:cs="Arial"/>
          <w:sz w:val="24"/>
          <w:szCs w:val="24"/>
        </w:rPr>
        <w:t>P</w:t>
      </w:r>
      <w:r w:rsidR="00D90699" w:rsidRPr="00425BB9">
        <w:rPr>
          <w:rFonts w:ascii="Arial" w:hAnsi="Arial" w:cs="Arial"/>
          <w:sz w:val="24"/>
          <w:szCs w:val="24"/>
        </w:rPr>
        <w:t xml:space="preserve">arish public </w:t>
      </w:r>
      <w:r w:rsidR="00DD5901" w:rsidRPr="00425BB9">
        <w:rPr>
          <w:rFonts w:ascii="Arial" w:hAnsi="Arial" w:cs="Arial"/>
          <w:sz w:val="24"/>
          <w:szCs w:val="24"/>
        </w:rPr>
        <w:t>l</w:t>
      </w:r>
      <w:r w:rsidR="00D90699" w:rsidRPr="00425BB9">
        <w:rPr>
          <w:rFonts w:ascii="Arial" w:hAnsi="Arial" w:cs="Arial"/>
          <w:sz w:val="24"/>
          <w:szCs w:val="24"/>
        </w:rPr>
        <w:t xml:space="preserve">iability policy and IB will </w:t>
      </w:r>
    </w:p>
    <w:p w14:paraId="75A4BCE1" w14:textId="5ED09BFB" w:rsidR="00D90699" w:rsidRPr="00425BB9" w:rsidRDefault="00425BB9" w:rsidP="00425BB9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90699" w:rsidRPr="00425BB9">
        <w:rPr>
          <w:rFonts w:ascii="Arial" w:hAnsi="Arial" w:cs="Arial"/>
          <w:sz w:val="24"/>
          <w:szCs w:val="24"/>
        </w:rPr>
        <w:t xml:space="preserve">confirm this once the final format is confirmed </w:t>
      </w:r>
      <w:r w:rsidR="00DD5901" w:rsidRPr="00425BB9">
        <w:rPr>
          <w:rFonts w:ascii="Arial" w:hAnsi="Arial" w:cs="Arial"/>
          <w:sz w:val="24"/>
          <w:szCs w:val="24"/>
        </w:rPr>
        <w:t>but</w:t>
      </w:r>
      <w:r w:rsidR="00D90699" w:rsidRPr="00425BB9">
        <w:rPr>
          <w:rFonts w:ascii="Arial" w:hAnsi="Arial" w:cs="Arial"/>
          <w:sz w:val="24"/>
          <w:szCs w:val="24"/>
        </w:rPr>
        <w:t xml:space="preserve"> does not expect problems.</w:t>
      </w:r>
    </w:p>
    <w:p w14:paraId="5ED45742" w14:textId="77777777" w:rsidR="00FB64E1" w:rsidRDefault="00FB64E1" w:rsidP="00452D7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83F0014" w14:textId="0DCBCF17" w:rsidR="00C91AE1" w:rsidRPr="00452D79" w:rsidRDefault="007729B8" w:rsidP="00452D7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452D79">
        <w:rPr>
          <w:rFonts w:ascii="Arial" w:hAnsi="Arial" w:cs="Arial"/>
          <w:b/>
          <w:bCs/>
          <w:sz w:val="22"/>
          <w:szCs w:val="22"/>
        </w:rPr>
        <w:t>To accept apologies for absence</w:t>
      </w:r>
      <w:r w:rsidR="00C91AE1" w:rsidRPr="00452D79">
        <w:rPr>
          <w:rFonts w:ascii="Arial" w:hAnsi="Arial" w:cs="Arial"/>
          <w:b/>
          <w:bCs/>
          <w:sz w:val="22"/>
          <w:szCs w:val="22"/>
        </w:rPr>
        <w:t>:</w:t>
      </w:r>
    </w:p>
    <w:p w14:paraId="474B78F1" w14:textId="1674A47B" w:rsidR="00A962FC" w:rsidRPr="00452D79" w:rsidRDefault="008E58A6" w:rsidP="003A177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729B8" w:rsidRPr="00452D79">
        <w:rPr>
          <w:rFonts w:ascii="Arial" w:hAnsi="Arial" w:cs="Arial"/>
          <w:sz w:val="22"/>
          <w:szCs w:val="22"/>
        </w:rPr>
        <w:t>Apologies were received from</w:t>
      </w:r>
      <w:r w:rsidR="00927A74" w:rsidRPr="00452D79">
        <w:rPr>
          <w:rFonts w:ascii="Arial" w:hAnsi="Arial" w:cs="Arial"/>
          <w:sz w:val="22"/>
          <w:szCs w:val="22"/>
        </w:rPr>
        <w:t>;</w:t>
      </w:r>
      <w:r w:rsidR="00A962FC" w:rsidRPr="00452D79">
        <w:rPr>
          <w:rFonts w:ascii="Arial" w:hAnsi="Arial" w:cs="Arial"/>
          <w:sz w:val="22"/>
          <w:szCs w:val="22"/>
        </w:rPr>
        <w:t xml:space="preserve"> </w:t>
      </w:r>
      <w:r w:rsidR="003A177A">
        <w:rPr>
          <w:rFonts w:ascii="Arial" w:hAnsi="Arial" w:cs="Arial"/>
          <w:sz w:val="22"/>
          <w:szCs w:val="22"/>
        </w:rPr>
        <w:t xml:space="preserve">SHDC </w:t>
      </w:r>
      <w:r w:rsidR="008D7E11">
        <w:rPr>
          <w:rFonts w:ascii="Arial" w:hAnsi="Arial" w:cs="Arial"/>
          <w:sz w:val="22"/>
          <w:szCs w:val="22"/>
        </w:rPr>
        <w:t xml:space="preserve">Cllr </w:t>
      </w:r>
      <w:r w:rsidR="003A177A">
        <w:rPr>
          <w:rFonts w:ascii="Arial" w:hAnsi="Arial" w:cs="Arial"/>
          <w:sz w:val="22"/>
          <w:szCs w:val="22"/>
        </w:rPr>
        <w:t>B. Taylor,</w:t>
      </w:r>
      <w:r w:rsidR="00A86D4A">
        <w:rPr>
          <w:rFonts w:ascii="Arial" w:hAnsi="Arial" w:cs="Arial"/>
          <w:sz w:val="22"/>
          <w:szCs w:val="22"/>
        </w:rPr>
        <w:t xml:space="preserve"> Cllr </w:t>
      </w:r>
      <w:proofErr w:type="spellStart"/>
      <w:proofErr w:type="gramStart"/>
      <w:r w:rsidR="00A86D4A">
        <w:rPr>
          <w:rFonts w:ascii="Arial" w:hAnsi="Arial" w:cs="Arial"/>
          <w:sz w:val="22"/>
          <w:szCs w:val="22"/>
        </w:rPr>
        <w:t>J.Reynolds</w:t>
      </w:r>
      <w:proofErr w:type="spellEnd"/>
      <w:proofErr w:type="gramEnd"/>
      <w:r w:rsidR="00A86D4A">
        <w:rPr>
          <w:rFonts w:ascii="Arial" w:hAnsi="Arial" w:cs="Arial"/>
          <w:sz w:val="22"/>
          <w:szCs w:val="22"/>
        </w:rPr>
        <w:t xml:space="preserve">, </w:t>
      </w:r>
      <w:r w:rsidR="003A177A">
        <w:rPr>
          <w:rFonts w:ascii="Arial" w:hAnsi="Arial" w:cs="Arial"/>
          <w:sz w:val="22"/>
          <w:szCs w:val="22"/>
        </w:rPr>
        <w:t xml:space="preserve">and </w:t>
      </w:r>
      <w:r w:rsidR="008D7E11">
        <w:rPr>
          <w:rFonts w:ascii="Arial" w:hAnsi="Arial" w:cs="Arial"/>
          <w:sz w:val="22"/>
          <w:szCs w:val="22"/>
        </w:rPr>
        <w:t>Cll</w:t>
      </w:r>
      <w:r w:rsidR="00A86D4A">
        <w:rPr>
          <w:rFonts w:ascii="Arial" w:hAnsi="Arial" w:cs="Arial"/>
          <w:sz w:val="22"/>
          <w:szCs w:val="22"/>
        </w:rPr>
        <w:t xml:space="preserve">r. M. Wood, </w:t>
      </w:r>
    </w:p>
    <w:p w14:paraId="7B5A2802" w14:textId="77777777" w:rsidR="007729B8" w:rsidRPr="00452D79" w:rsidRDefault="007729B8" w:rsidP="00452D79">
      <w:pPr>
        <w:pStyle w:val="NoSpacing"/>
        <w:rPr>
          <w:rFonts w:ascii="Arial" w:hAnsi="Arial" w:cs="Arial"/>
          <w:sz w:val="22"/>
          <w:szCs w:val="22"/>
        </w:rPr>
      </w:pPr>
    </w:p>
    <w:p w14:paraId="435D23FA" w14:textId="3D75EDC3" w:rsidR="007729B8" w:rsidRPr="00452D79" w:rsidRDefault="007729B8" w:rsidP="00452D7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452D79">
        <w:rPr>
          <w:rFonts w:ascii="Arial" w:hAnsi="Arial" w:cs="Arial"/>
          <w:b/>
          <w:bCs/>
          <w:sz w:val="22"/>
          <w:szCs w:val="22"/>
        </w:rPr>
        <w:t>County Councillor Updates</w:t>
      </w:r>
      <w:r w:rsidR="00C91AE1" w:rsidRPr="00452D79">
        <w:rPr>
          <w:rFonts w:ascii="Arial" w:hAnsi="Arial" w:cs="Arial"/>
          <w:b/>
          <w:bCs/>
          <w:sz w:val="22"/>
          <w:szCs w:val="22"/>
        </w:rPr>
        <w:t>:</w:t>
      </w:r>
    </w:p>
    <w:p w14:paraId="4000203B" w14:textId="242DEBBF" w:rsidR="001C4782" w:rsidRPr="004F237F" w:rsidRDefault="00C87305" w:rsidP="006E6A99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F237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RG gave an update on the 8,500 miles of Devon roads for which DCC is </w:t>
      </w:r>
      <w:r w:rsidR="006E6A9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re</w:t>
      </w:r>
      <w:r w:rsidRPr="004F237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sponsible,</w:t>
      </w:r>
      <w:r w:rsidR="006E6A9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4F237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as well as over 100,000 gulleys and drains.</w:t>
      </w:r>
    </w:p>
    <w:p w14:paraId="0AEAF44B" w14:textId="3FCB6B3C" w:rsidR="00C87305" w:rsidRPr="004F237F" w:rsidRDefault="007E1351" w:rsidP="006E6A99">
      <w:pPr>
        <w:pStyle w:val="xgmail-m-1596270691572457789x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F237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Nationally, this has been the wettest winter for </w:t>
      </w:r>
      <w:r w:rsidR="001C4782" w:rsidRPr="004F237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1</w:t>
      </w:r>
      <w:r w:rsidRPr="004F237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35 years and the wettest in Devon for 35 years, which has raised the local water table to a level which inhibits repair work, including the filling of potholes.</w:t>
      </w:r>
      <w:r w:rsidR="00A5457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In effect the water table is so high, roads have </w:t>
      </w:r>
      <w:r w:rsidR="005808D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been </w:t>
      </w:r>
      <w:r w:rsidR="00A5457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turned into </w:t>
      </w:r>
      <w:r w:rsidR="00A5457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drains and gulleys </w:t>
      </w:r>
      <w:r w:rsidR="00A5457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for run off from the land.</w:t>
      </w:r>
    </w:p>
    <w:p w14:paraId="0F9EE084" w14:textId="30E17435" w:rsidR="004C73F6" w:rsidRPr="004F237F" w:rsidRDefault="004C73F6" w:rsidP="007E695E">
      <w:pPr>
        <w:pStyle w:val="xgmail-m-1596270691572457789x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F237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DCC estimate that £1.5billion will be needed in Devon alone to bring road</w:t>
      </w:r>
      <w:r w:rsidR="005808D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</w:t>
      </w:r>
      <w:r w:rsidRPr="004F237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back to their condition of 25 years ago</w:t>
      </w:r>
      <w:r w:rsidR="004F237F" w:rsidRPr="004F237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but that t</w:t>
      </w:r>
      <w:r w:rsidRPr="004F237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he condition of 25% of unclassified </w:t>
      </w:r>
      <w:r w:rsidR="005808D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roads </w:t>
      </w:r>
      <w:r w:rsidRPr="004F237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is so poor </w:t>
      </w:r>
      <w:r w:rsidR="004F237F" w:rsidRPr="004F237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it is u</w:t>
      </w:r>
      <w:r w:rsidRPr="004F237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nlikely t</w:t>
      </w:r>
      <w:r w:rsidR="004F237F" w:rsidRPr="004F237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hey can </w:t>
      </w:r>
      <w:r w:rsidRPr="004F237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be </w:t>
      </w:r>
      <w:r w:rsidR="004F237F" w:rsidRPr="004F237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res</w:t>
      </w:r>
      <w:r w:rsidRPr="004F237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</w:t>
      </w:r>
      <w:r w:rsidR="004F237F" w:rsidRPr="004F237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ored.</w:t>
      </w:r>
    </w:p>
    <w:p w14:paraId="56DA7EF0" w14:textId="32FA95CF" w:rsidR="00C87305" w:rsidRDefault="004F237F" w:rsidP="004F237F">
      <w:pPr>
        <w:pStyle w:val="xgmail-m-1596270691572457789x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Regrettably, rural roads are not seen as a priority by central government and within Devon there is debate about the expenditure on roads v</w:t>
      </w:r>
      <w:r w:rsidR="006E6A9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affordable housing.</w:t>
      </w:r>
    </w:p>
    <w:p w14:paraId="3C20C7B3" w14:textId="4CE35031" w:rsidR="00C87305" w:rsidRDefault="004F237F" w:rsidP="004F237F">
      <w:pPr>
        <w:pStyle w:val="xgmail-m-1596270691572457789x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It is necessary to keep reporting potholes needing repair and to keep a record of the ’W’ reference no. for each report.</w:t>
      </w:r>
    </w:p>
    <w:p w14:paraId="5139C306" w14:textId="45EBCCC5" w:rsidR="004F237F" w:rsidRDefault="004F237F" w:rsidP="004F237F">
      <w:pPr>
        <w:pStyle w:val="xgmail-m-1596270691572457789x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Finally, the </w:t>
      </w:r>
      <w:r w:rsidR="006E6A9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collapsed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drain outside the church is </w:t>
      </w:r>
      <w:r w:rsidR="006E6A9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now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scheduled for repair.</w:t>
      </w:r>
    </w:p>
    <w:p w14:paraId="3DE39007" w14:textId="77777777" w:rsidR="00C87305" w:rsidRDefault="00C87305" w:rsidP="008A6471">
      <w:pPr>
        <w:pStyle w:val="xgmail-m-1596270691572457789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6D0B4A6A" w14:textId="2650C91B" w:rsidR="008A6471" w:rsidRPr="008F1E5B" w:rsidRDefault="008A6471" w:rsidP="006E6A99">
      <w:pPr>
        <w:pStyle w:val="xgmail-m-1596270691572457789x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8F1E5B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DEVOLUTION;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8F1E5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If you are interested in following this, please go to DCC website</w:t>
      </w:r>
    </w:p>
    <w:p w14:paraId="468F784E" w14:textId="6532AD8E" w:rsidR="004F013A" w:rsidRDefault="004F013A" w:rsidP="007729B8">
      <w:pPr>
        <w:pStyle w:val="NoSpacing"/>
        <w:rPr>
          <w:rFonts w:ascii="Arial" w:hAnsi="Arial" w:cs="Arial"/>
          <w:b/>
          <w:sz w:val="22"/>
          <w:szCs w:val="22"/>
        </w:rPr>
      </w:pPr>
    </w:p>
    <w:p w14:paraId="5F54BC25" w14:textId="43A72C98" w:rsidR="007729B8" w:rsidRPr="00C91AE1" w:rsidRDefault="007729B8" w:rsidP="007729B8">
      <w:pPr>
        <w:pStyle w:val="NoSpacing"/>
        <w:rPr>
          <w:rFonts w:ascii="Arial" w:hAnsi="Arial" w:cs="Arial"/>
          <w:b/>
          <w:sz w:val="22"/>
          <w:szCs w:val="22"/>
        </w:rPr>
      </w:pPr>
      <w:r w:rsidRPr="00C91AE1">
        <w:rPr>
          <w:rFonts w:ascii="Arial" w:hAnsi="Arial" w:cs="Arial"/>
          <w:b/>
          <w:sz w:val="22"/>
          <w:szCs w:val="22"/>
        </w:rPr>
        <w:t>District Councillor Updates</w:t>
      </w:r>
      <w:r w:rsidR="00C91AE1" w:rsidRPr="00C91AE1">
        <w:rPr>
          <w:rFonts w:ascii="Arial" w:hAnsi="Arial" w:cs="Arial"/>
          <w:b/>
          <w:sz w:val="22"/>
          <w:szCs w:val="22"/>
        </w:rPr>
        <w:t>:</w:t>
      </w:r>
    </w:p>
    <w:p w14:paraId="203B62C7" w14:textId="6114C086" w:rsidR="004F013A" w:rsidRDefault="003A177A" w:rsidP="00D05302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There was no SHDC report.</w:t>
      </w:r>
    </w:p>
    <w:p w14:paraId="19608FB3" w14:textId="77777777" w:rsidR="003A177A" w:rsidRDefault="003A177A" w:rsidP="00D05302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7C28F17B" w14:textId="36F84132" w:rsidR="007729B8" w:rsidRPr="004F013A" w:rsidRDefault="004F013A" w:rsidP="00D05302">
      <w:pPr>
        <w:pStyle w:val="NoSpacing"/>
        <w:rPr>
          <w:rFonts w:ascii="Arial" w:hAnsi="Arial" w:cs="Arial"/>
          <w:b/>
          <w:sz w:val="22"/>
          <w:szCs w:val="22"/>
        </w:rPr>
      </w:pPr>
      <w:r w:rsidRPr="004F013A">
        <w:rPr>
          <w:rFonts w:ascii="Arial" w:hAnsi="Arial" w:cs="Arial"/>
          <w:b/>
          <w:sz w:val="22"/>
          <w:szCs w:val="22"/>
        </w:rPr>
        <w:t>De</w:t>
      </w:r>
      <w:r w:rsidR="007729B8" w:rsidRPr="004F013A">
        <w:rPr>
          <w:rFonts w:ascii="Arial" w:hAnsi="Arial" w:cs="Arial"/>
          <w:b/>
          <w:sz w:val="22"/>
          <w:szCs w:val="22"/>
        </w:rPr>
        <w:t>clarations of interest from councillors</w:t>
      </w:r>
      <w:r w:rsidR="00C91AE1" w:rsidRPr="004F013A">
        <w:rPr>
          <w:rFonts w:ascii="Arial" w:hAnsi="Arial" w:cs="Arial"/>
          <w:b/>
          <w:sz w:val="22"/>
          <w:szCs w:val="22"/>
        </w:rPr>
        <w:t>:</w:t>
      </w:r>
    </w:p>
    <w:p w14:paraId="5CAF93EF" w14:textId="5B5326B1" w:rsidR="007729B8" w:rsidRPr="00C91AE1" w:rsidRDefault="008E58A6" w:rsidP="00D05302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91AE1" w:rsidRPr="00C91AE1">
        <w:rPr>
          <w:rFonts w:ascii="Arial" w:hAnsi="Arial" w:cs="Arial"/>
          <w:sz w:val="22"/>
          <w:szCs w:val="22"/>
        </w:rPr>
        <w:t>There were no declarations of interest.</w:t>
      </w:r>
    </w:p>
    <w:p w14:paraId="56CB13AF" w14:textId="77777777" w:rsidR="007729B8" w:rsidRPr="00C91AE1" w:rsidRDefault="007729B8" w:rsidP="00D05302">
      <w:pPr>
        <w:pStyle w:val="NoSpacing"/>
        <w:rPr>
          <w:rFonts w:ascii="Arial" w:hAnsi="Arial" w:cs="Arial"/>
          <w:sz w:val="22"/>
          <w:szCs w:val="22"/>
        </w:rPr>
      </w:pPr>
    </w:p>
    <w:p w14:paraId="24F0F0AF" w14:textId="1F8C0177" w:rsidR="006F6227" w:rsidRPr="0053039A" w:rsidRDefault="007444B9" w:rsidP="0053039A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</w:t>
      </w:r>
      <w:r w:rsidR="007729B8" w:rsidRPr="00701DDC">
        <w:rPr>
          <w:rFonts w:ascii="Arial" w:hAnsi="Arial" w:cs="Arial"/>
          <w:b/>
          <w:sz w:val="22"/>
          <w:szCs w:val="22"/>
        </w:rPr>
        <w:t xml:space="preserve"> receive and approve minutes of the meeting held on Tuesday </w:t>
      </w:r>
      <w:r w:rsidR="003A177A">
        <w:rPr>
          <w:rFonts w:ascii="Arial" w:hAnsi="Arial" w:cs="Arial"/>
          <w:b/>
          <w:sz w:val="22"/>
          <w:szCs w:val="22"/>
        </w:rPr>
        <w:t>Febr</w:t>
      </w:r>
      <w:r w:rsidR="00AE6F13">
        <w:rPr>
          <w:rFonts w:ascii="Arial" w:hAnsi="Arial" w:cs="Arial"/>
          <w:b/>
          <w:sz w:val="22"/>
          <w:szCs w:val="22"/>
        </w:rPr>
        <w:t>uary</w:t>
      </w:r>
      <w:r w:rsidR="007729B8" w:rsidRPr="00701DDC">
        <w:rPr>
          <w:rFonts w:ascii="Arial" w:hAnsi="Arial" w:cs="Arial"/>
          <w:b/>
          <w:sz w:val="22"/>
          <w:szCs w:val="22"/>
        </w:rPr>
        <w:t>,</w:t>
      </w:r>
      <w:r w:rsidR="00AE6F13">
        <w:rPr>
          <w:rFonts w:ascii="Arial" w:hAnsi="Arial" w:cs="Arial"/>
          <w:b/>
          <w:sz w:val="22"/>
          <w:szCs w:val="22"/>
        </w:rPr>
        <w:t xml:space="preserve"> </w:t>
      </w:r>
      <w:r w:rsidR="003A177A">
        <w:rPr>
          <w:rFonts w:ascii="Arial" w:hAnsi="Arial" w:cs="Arial"/>
          <w:b/>
          <w:sz w:val="22"/>
          <w:szCs w:val="22"/>
        </w:rPr>
        <w:t>20</w:t>
      </w:r>
      <w:r w:rsidR="00AE6F13" w:rsidRPr="00AE6F1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E6F13">
        <w:rPr>
          <w:rFonts w:ascii="Arial" w:hAnsi="Arial" w:cs="Arial"/>
          <w:b/>
          <w:sz w:val="22"/>
          <w:szCs w:val="22"/>
        </w:rPr>
        <w:t xml:space="preserve"> </w:t>
      </w:r>
      <w:r w:rsidR="007729B8" w:rsidRPr="00701DDC">
        <w:rPr>
          <w:rFonts w:ascii="Arial" w:hAnsi="Arial" w:cs="Arial"/>
          <w:b/>
          <w:sz w:val="22"/>
          <w:szCs w:val="22"/>
        </w:rPr>
        <w:t>202</w:t>
      </w:r>
      <w:r w:rsidR="00AE6F13">
        <w:rPr>
          <w:rFonts w:ascii="Arial" w:hAnsi="Arial" w:cs="Arial"/>
          <w:b/>
          <w:sz w:val="22"/>
          <w:szCs w:val="22"/>
        </w:rPr>
        <w:t>4</w:t>
      </w:r>
      <w:r w:rsidR="00701DDC">
        <w:rPr>
          <w:rFonts w:ascii="Arial" w:hAnsi="Arial" w:cs="Arial"/>
          <w:b/>
          <w:sz w:val="22"/>
          <w:szCs w:val="22"/>
        </w:rPr>
        <w:t xml:space="preserve"> </w:t>
      </w:r>
    </w:p>
    <w:p w14:paraId="5DBADBC0" w14:textId="591F1A9E" w:rsidR="0053039A" w:rsidRPr="0053039A" w:rsidRDefault="008E58A6" w:rsidP="0053039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444B9">
        <w:rPr>
          <w:rFonts w:ascii="Arial" w:hAnsi="Arial" w:cs="Arial"/>
          <w:sz w:val="22"/>
          <w:szCs w:val="22"/>
        </w:rPr>
        <w:t>M</w:t>
      </w:r>
      <w:r w:rsidR="00AE6F13">
        <w:rPr>
          <w:rFonts w:ascii="Arial" w:hAnsi="Arial" w:cs="Arial"/>
          <w:sz w:val="22"/>
          <w:szCs w:val="22"/>
        </w:rPr>
        <w:t>C</w:t>
      </w:r>
      <w:r w:rsidR="0053039A" w:rsidRPr="0053039A">
        <w:rPr>
          <w:rFonts w:ascii="Arial" w:hAnsi="Arial" w:cs="Arial"/>
          <w:sz w:val="22"/>
          <w:szCs w:val="22"/>
        </w:rPr>
        <w:t xml:space="preserve"> proposed approval, </w:t>
      </w:r>
      <w:r w:rsidR="00AE6F13">
        <w:rPr>
          <w:rFonts w:ascii="Arial" w:hAnsi="Arial" w:cs="Arial"/>
          <w:sz w:val="22"/>
          <w:szCs w:val="22"/>
        </w:rPr>
        <w:t>A</w:t>
      </w:r>
      <w:r w:rsidR="007444B9">
        <w:rPr>
          <w:rFonts w:ascii="Arial" w:hAnsi="Arial" w:cs="Arial"/>
          <w:sz w:val="22"/>
          <w:szCs w:val="22"/>
        </w:rPr>
        <w:t>K</w:t>
      </w:r>
      <w:r w:rsidR="004C1162">
        <w:rPr>
          <w:rFonts w:ascii="Arial" w:hAnsi="Arial" w:cs="Arial"/>
          <w:sz w:val="22"/>
          <w:szCs w:val="22"/>
        </w:rPr>
        <w:t xml:space="preserve"> seconded </w:t>
      </w:r>
      <w:r w:rsidR="004647C4">
        <w:rPr>
          <w:rFonts w:ascii="Arial" w:hAnsi="Arial" w:cs="Arial"/>
          <w:sz w:val="22"/>
          <w:szCs w:val="22"/>
        </w:rPr>
        <w:t xml:space="preserve">and Cllrs </w:t>
      </w:r>
      <w:r w:rsidR="007444B9">
        <w:rPr>
          <w:rFonts w:ascii="Arial" w:hAnsi="Arial" w:cs="Arial"/>
          <w:sz w:val="22"/>
          <w:szCs w:val="22"/>
        </w:rPr>
        <w:t xml:space="preserve">approved </w:t>
      </w:r>
      <w:r w:rsidR="004647C4">
        <w:rPr>
          <w:rFonts w:ascii="Arial" w:hAnsi="Arial" w:cs="Arial"/>
          <w:sz w:val="22"/>
          <w:szCs w:val="22"/>
        </w:rPr>
        <w:t>unanimously</w:t>
      </w:r>
    </w:p>
    <w:p w14:paraId="1BB37551" w14:textId="77777777" w:rsidR="0053039A" w:rsidRDefault="0053039A" w:rsidP="0053039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241E59B" w14:textId="0C833F1A" w:rsidR="0053039A" w:rsidRPr="0053039A" w:rsidRDefault="0053039A" w:rsidP="0053039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53039A">
        <w:rPr>
          <w:rFonts w:ascii="Arial" w:hAnsi="Arial" w:cs="Arial"/>
          <w:b/>
          <w:bCs/>
          <w:sz w:val="22"/>
          <w:szCs w:val="22"/>
        </w:rPr>
        <w:t xml:space="preserve">Matters arising: </w:t>
      </w:r>
    </w:p>
    <w:p w14:paraId="491A7DE3" w14:textId="20A9B739" w:rsidR="00C93501" w:rsidRDefault="00DF2DF0" w:rsidP="0053039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matters arising.</w:t>
      </w:r>
    </w:p>
    <w:p w14:paraId="157A594E" w14:textId="77777777" w:rsidR="00DF2DF0" w:rsidRDefault="00DF2DF0" w:rsidP="00012F6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55FC8AE" w14:textId="5BDFB2BE" w:rsidR="00F25A67" w:rsidRPr="008E58A6" w:rsidRDefault="003A177A" w:rsidP="003A177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2024 027 P</w:t>
      </w:r>
      <w:r w:rsidR="00F25A67" w:rsidRPr="008E58A6">
        <w:rPr>
          <w:rFonts w:ascii="Arial" w:hAnsi="Arial" w:cs="Arial"/>
          <w:b/>
          <w:bCs/>
          <w:sz w:val="24"/>
          <w:szCs w:val="24"/>
        </w:rPr>
        <w:t>lanning Matters.</w:t>
      </w:r>
      <w:r w:rsidR="00F25A67" w:rsidRPr="008E58A6">
        <w:rPr>
          <w:rFonts w:ascii="Arial" w:hAnsi="Arial" w:cs="Arial"/>
          <w:b/>
          <w:bCs/>
          <w:sz w:val="24"/>
          <w:szCs w:val="24"/>
        </w:rPr>
        <w:tab/>
      </w:r>
      <w:r w:rsidR="00F25A67" w:rsidRPr="008E58A6">
        <w:rPr>
          <w:rFonts w:ascii="Arial" w:hAnsi="Arial" w:cs="Arial"/>
          <w:b/>
          <w:bCs/>
          <w:sz w:val="24"/>
          <w:szCs w:val="24"/>
        </w:rPr>
        <w:tab/>
      </w:r>
      <w:r w:rsidR="00F25A67" w:rsidRPr="008E58A6">
        <w:rPr>
          <w:rFonts w:ascii="Arial" w:hAnsi="Arial" w:cs="Arial"/>
          <w:b/>
          <w:bCs/>
          <w:sz w:val="24"/>
          <w:szCs w:val="24"/>
        </w:rPr>
        <w:tab/>
      </w:r>
      <w:r w:rsidR="00F25A67" w:rsidRPr="008E58A6">
        <w:rPr>
          <w:rFonts w:ascii="Arial" w:hAnsi="Arial" w:cs="Arial"/>
          <w:b/>
          <w:bCs/>
          <w:sz w:val="24"/>
          <w:szCs w:val="24"/>
        </w:rPr>
        <w:tab/>
      </w:r>
      <w:r w:rsidR="00F25A67" w:rsidRPr="008E58A6">
        <w:rPr>
          <w:rFonts w:ascii="Arial" w:hAnsi="Arial" w:cs="Arial"/>
          <w:b/>
          <w:bCs/>
          <w:sz w:val="24"/>
          <w:szCs w:val="24"/>
        </w:rPr>
        <w:tab/>
        <w:t xml:space="preserve">  SHDC response date </w:t>
      </w:r>
    </w:p>
    <w:p w14:paraId="335312E8" w14:textId="77777777" w:rsidR="008E58A6" w:rsidRDefault="008E58A6" w:rsidP="00F25A67">
      <w:pPr>
        <w:pStyle w:val="NoSpacing"/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</w:pPr>
    </w:p>
    <w:p w14:paraId="385857F5" w14:textId="20855B88" w:rsidR="00181537" w:rsidRPr="008E58A6" w:rsidRDefault="00652FB9" w:rsidP="00652FB9">
      <w:pPr>
        <w:pStyle w:val="NoSpacing"/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>1</w:t>
      </w:r>
      <w:r w:rsidR="009E2A2D" w:rsidRPr="008E58A6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 xml:space="preserve"> </w:t>
      </w:r>
      <w:r w:rsidR="00181537" w:rsidRPr="008E58A6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>To consider the following applications</w:t>
      </w:r>
      <w:r w:rsidR="00181537" w:rsidRPr="008E58A6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ab/>
      </w:r>
      <w:r w:rsidR="00181537" w:rsidRPr="008E58A6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ab/>
      </w:r>
      <w:r w:rsidR="00181537" w:rsidRPr="008E58A6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ab/>
      </w:r>
      <w:r w:rsidR="00181537" w:rsidRPr="008E58A6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ab/>
      </w:r>
    </w:p>
    <w:p w14:paraId="17547614" w14:textId="135F3061" w:rsidR="001E058A" w:rsidRDefault="003A177A" w:rsidP="00F25A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None to consider</w:t>
      </w:r>
    </w:p>
    <w:p w14:paraId="4B163AAB" w14:textId="77777777" w:rsidR="003A177A" w:rsidRDefault="003A177A" w:rsidP="00F25A6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CD198AA" w14:textId="45CFAC6A" w:rsidR="00F25A67" w:rsidRPr="00B2027A" w:rsidRDefault="00321F6D" w:rsidP="00F25A67">
      <w:pPr>
        <w:pStyle w:val="NoSpacing"/>
        <w:rPr>
          <w:rFonts w:ascii="Arial" w:hAnsi="Arial" w:cs="Arial"/>
          <w:sz w:val="22"/>
          <w:szCs w:val="22"/>
        </w:rPr>
      </w:pPr>
      <w:r w:rsidRPr="00B2027A">
        <w:rPr>
          <w:rFonts w:ascii="Arial" w:hAnsi="Arial" w:cs="Arial"/>
          <w:b/>
          <w:bCs/>
          <w:sz w:val="22"/>
          <w:szCs w:val="22"/>
        </w:rPr>
        <w:t>2</w:t>
      </w:r>
      <w:r w:rsidRPr="00B2027A">
        <w:rPr>
          <w:rFonts w:ascii="Arial" w:hAnsi="Arial" w:cs="Arial"/>
          <w:sz w:val="22"/>
          <w:szCs w:val="22"/>
        </w:rPr>
        <w:t>.</w:t>
      </w:r>
      <w:r w:rsidR="00F25A67" w:rsidRPr="00B2027A">
        <w:rPr>
          <w:rFonts w:ascii="Arial" w:hAnsi="Arial" w:cs="Arial"/>
          <w:b/>
          <w:bCs/>
          <w:sz w:val="22"/>
          <w:szCs w:val="22"/>
        </w:rPr>
        <w:t>To note the decisions made by SHDC</w:t>
      </w:r>
      <w:r w:rsidR="00F25A67" w:rsidRPr="00B2027A">
        <w:rPr>
          <w:rFonts w:ascii="Arial" w:hAnsi="Arial" w:cs="Arial"/>
          <w:sz w:val="22"/>
          <w:szCs w:val="22"/>
        </w:rPr>
        <w:t>:</w:t>
      </w:r>
    </w:p>
    <w:p w14:paraId="4565150B" w14:textId="3B3E32CC" w:rsidR="00402B6C" w:rsidRPr="00B2027A" w:rsidRDefault="00B2027A" w:rsidP="00F25A6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3A177A" w:rsidRPr="003A177A">
        <w:rPr>
          <w:rFonts w:ascii="Arial" w:hAnsi="Arial" w:cs="Arial"/>
          <w:sz w:val="22"/>
          <w:szCs w:val="22"/>
        </w:rPr>
        <w:t>N</w:t>
      </w:r>
      <w:r w:rsidRPr="00B2027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ne </w:t>
      </w:r>
      <w:r w:rsidRPr="00B2027A">
        <w:rPr>
          <w:rFonts w:ascii="Arial" w:hAnsi="Arial" w:cs="Arial"/>
          <w:sz w:val="22"/>
          <w:szCs w:val="22"/>
        </w:rPr>
        <w:t>to note</w:t>
      </w:r>
    </w:p>
    <w:p w14:paraId="2521BC05" w14:textId="77777777" w:rsidR="00B2027A" w:rsidRDefault="00B2027A" w:rsidP="00F25A6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6885E30" w14:textId="447A5BD4" w:rsidR="00F25A67" w:rsidRPr="00B2027A" w:rsidRDefault="00321F6D" w:rsidP="00F25A6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2027A">
        <w:rPr>
          <w:rFonts w:ascii="Arial" w:hAnsi="Arial" w:cs="Arial"/>
          <w:b/>
          <w:bCs/>
          <w:sz w:val="22"/>
          <w:szCs w:val="22"/>
        </w:rPr>
        <w:t>3</w:t>
      </w:r>
      <w:r w:rsidRPr="00B2027A">
        <w:rPr>
          <w:rFonts w:ascii="Arial" w:hAnsi="Arial" w:cs="Arial"/>
          <w:sz w:val="22"/>
          <w:szCs w:val="22"/>
        </w:rPr>
        <w:t>.</w:t>
      </w:r>
      <w:r w:rsidR="00F25A67" w:rsidRPr="00B2027A">
        <w:rPr>
          <w:rFonts w:ascii="Arial" w:hAnsi="Arial" w:cs="Arial"/>
          <w:b/>
          <w:bCs/>
          <w:sz w:val="22"/>
          <w:szCs w:val="22"/>
        </w:rPr>
        <w:t xml:space="preserve">To note withdrawn applications: </w:t>
      </w:r>
    </w:p>
    <w:p w14:paraId="2E638516" w14:textId="77777777" w:rsidR="00734F5C" w:rsidRDefault="00653F9D" w:rsidP="00F25A67">
      <w:pPr>
        <w:pStyle w:val="NoSpacing"/>
        <w:rPr>
          <w:rFonts w:ascii="Arial" w:hAnsi="Arial" w:cs="Arial"/>
          <w:sz w:val="22"/>
          <w:szCs w:val="22"/>
        </w:rPr>
      </w:pPr>
      <w:r w:rsidRPr="00B2027A">
        <w:rPr>
          <w:rFonts w:ascii="Arial" w:hAnsi="Arial" w:cs="Arial"/>
          <w:sz w:val="22"/>
          <w:szCs w:val="22"/>
        </w:rPr>
        <w:t xml:space="preserve">    </w:t>
      </w:r>
      <w:r w:rsidR="003A177A">
        <w:rPr>
          <w:rFonts w:ascii="Arial" w:hAnsi="Arial" w:cs="Arial"/>
          <w:sz w:val="22"/>
          <w:szCs w:val="22"/>
        </w:rPr>
        <w:t>It was noted that the recent Cross Park application had been withdrawn</w:t>
      </w:r>
      <w:r w:rsidR="00734F5C">
        <w:rPr>
          <w:rFonts w:ascii="Arial" w:hAnsi="Arial" w:cs="Arial"/>
          <w:sz w:val="22"/>
          <w:szCs w:val="22"/>
        </w:rPr>
        <w:t xml:space="preserve"> for reasons as yet </w:t>
      </w:r>
    </w:p>
    <w:p w14:paraId="6DD26B07" w14:textId="527D8B91" w:rsidR="00734F5C" w:rsidRDefault="00734F5C" w:rsidP="00F25A6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20A5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nknown</w:t>
      </w:r>
      <w:r w:rsidR="00620A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this </w:t>
      </w:r>
      <w:r w:rsidR="003A177A">
        <w:rPr>
          <w:rFonts w:ascii="Arial" w:hAnsi="Arial" w:cs="Arial"/>
          <w:sz w:val="22"/>
          <w:szCs w:val="22"/>
        </w:rPr>
        <w:t xml:space="preserve">has not </w:t>
      </w:r>
      <w:r>
        <w:rPr>
          <w:rFonts w:ascii="Arial" w:hAnsi="Arial" w:cs="Arial"/>
          <w:sz w:val="22"/>
          <w:szCs w:val="22"/>
        </w:rPr>
        <w:t xml:space="preserve">yet </w:t>
      </w:r>
      <w:r w:rsidR="003A177A">
        <w:rPr>
          <w:rFonts w:ascii="Arial" w:hAnsi="Arial" w:cs="Arial"/>
          <w:sz w:val="22"/>
          <w:szCs w:val="22"/>
        </w:rPr>
        <w:t>been included</w:t>
      </w:r>
      <w:r>
        <w:rPr>
          <w:rFonts w:ascii="Arial" w:hAnsi="Arial" w:cs="Arial"/>
          <w:sz w:val="22"/>
          <w:szCs w:val="22"/>
        </w:rPr>
        <w:t xml:space="preserve"> in the Weekly Planning Lists.</w:t>
      </w:r>
    </w:p>
    <w:p w14:paraId="787D81B0" w14:textId="77777777" w:rsidR="00734F5C" w:rsidRDefault="00734F5C" w:rsidP="00F25A6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2A39982" w14:textId="354D340B" w:rsidR="00F25A67" w:rsidRPr="00E6665E" w:rsidRDefault="00321F6D" w:rsidP="00F25A67">
      <w:pPr>
        <w:pStyle w:val="NoSpacing"/>
        <w:rPr>
          <w:rFonts w:ascii="Arial" w:hAnsi="Arial" w:cs="Arial"/>
          <w:sz w:val="24"/>
          <w:szCs w:val="24"/>
        </w:rPr>
      </w:pPr>
      <w:r w:rsidRPr="00E110F3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F25A67" w:rsidRPr="000101FD">
        <w:rPr>
          <w:rFonts w:ascii="Arial" w:hAnsi="Arial" w:cs="Arial"/>
          <w:b/>
          <w:bCs/>
          <w:sz w:val="24"/>
          <w:szCs w:val="24"/>
        </w:rPr>
        <w:t>Enforcement cases</w:t>
      </w:r>
      <w:r w:rsidR="00F25A67" w:rsidRPr="00E6665E">
        <w:rPr>
          <w:rFonts w:ascii="Arial" w:hAnsi="Arial" w:cs="Arial"/>
          <w:sz w:val="24"/>
          <w:szCs w:val="24"/>
        </w:rPr>
        <w:t xml:space="preserve"> </w:t>
      </w:r>
    </w:p>
    <w:p w14:paraId="671B9AFC" w14:textId="77777777" w:rsidR="00241691" w:rsidRDefault="00653F9D" w:rsidP="00680038">
      <w:pPr>
        <w:pStyle w:val="NoSpacing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    </w:t>
      </w:r>
      <w:r w:rsidR="00F25A67" w:rsidRPr="005E377C">
        <w:rPr>
          <w:rFonts w:ascii="Arial" w:hAnsi="Arial" w:cs="Arial"/>
          <w:sz w:val="22"/>
          <w:szCs w:val="22"/>
        </w:rPr>
        <w:t xml:space="preserve">All enforcement cases are sent to Parish Councillors directly, due to confidentiality and </w:t>
      </w:r>
    </w:p>
    <w:p w14:paraId="044D1A6B" w14:textId="01E538A6" w:rsidR="00F25A67" w:rsidRPr="005E377C" w:rsidRDefault="00241691" w:rsidP="00680038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25A67" w:rsidRPr="005E377C">
        <w:rPr>
          <w:rFonts w:ascii="Arial" w:hAnsi="Arial" w:cs="Arial"/>
          <w:sz w:val="22"/>
          <w:szCs w:val="22"/>
        </w:rPr>
        <w:t>are not for public discussion</w:t>
      </w:r>
      <w:r w:rsidR="00734F5C">
        <w:rPr>
          <w:rFonts w:ascii="Arial" w:hAnsi="Arial" w:cs="Arial"/>
          <w:sz w:val="22"/>
          <w:szCs w:val="22"/>
        </w:rPr>
        <w:t>.</w:t>
      </w:r>
    </w:p>
    <w:p w14:paraId="31F25109" w14:textId="77777777" w:rsidR="00012F63" w:rsidRDefault="00012F63" w:rsidP="0053039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E70776B" w14:textId="56143536" w:rsidR="00411095" w:rsidRDefault="00CC5CEC" w:rsidP="00CC5CEC">
      <w:pPr>
        <w:pStyle w:val="NoSpacing"/>
        <w:rPr>
          <w:rFonts w:ascii="Arial" w:hAnsi="Arial" w:cs="Arial"/>
          <w:b/>
          <w:sz w:val="22"/>
          <w:szCs w:val="22"/>
        </w:rPr>
      </w:pPr>
      <w:r w:rsidRPr="00CC5CEC">
        <w:rPr>
          <w:rFonts w:ascii="Arial" w:hAnsi="Arial" w:cs="Arial"/>
          <w:b/>
          <w:sz w:val="22"/>
          <w:szCs w:val="22"/>
        </w:rPr>
        <w:t>202</w:t>
      </w:r>
      <w:r w:rsidR="00D22B8C">
        <w:rPr>
          <w:rFonts w:ascii="Arial" w:hAnsi="Arial" w:cs="Arial"/>
          <w:b/>
          <w:sz w:val="22"/>
          <w:szCs w:val="22"/>
        </w:rPr>
        <w:t>4</w:t>
      </w:r>
      <w:r w:rsidRPr="00CC5CEC">
        <w:rPr>
          <w:rFonts w:ascii="Arial" w:hAnsi="Arial" w:cs="Arial"/>
          <w:b/>
          <w:sz w:val="22"/>
          <w:szCs w:val="22"/>
        </w:rPr>
        <w:t>.</w:t>
      </w:r>
      <w:r w:rsidR="00D22B8C">
        <w:rPr>
          <w:rFonts w:ascii="Arial" w:hAnsi="Arial" w:cs="Arial"/>
          <w:b/>
          <w:sz w:val="22"/>
          <w:szCs w:val="22"/>
        </w:rPr>
        <w:t>0</w:t>
      </w:r>
      <w:r w:rsidR="00734F5C">
        <w:rPr>
          <w:rFonts w:ascii="Arial" w:hAnsi="Arial" w:cs="Arial"/>
          <w:b/>
          <w:sz w:val="22"/>
          <w:szCs w:val="22"/>
        </w:rPr>
        <w:t>28</w:t>
      </w:r>
      <w:r w:rsidRPr="00CC5CEC">
        <w:rPr>
          <w:rFonts w:ascii="Arial" w:hAnsi="Arial" w:cs="Arial"/>
          <w:b/>
          <w:sz w:val="22"/>
          <w:szCs w:val="22"/>
        </w:rPr>
        <w:t xml:space="preserve"> </w:t>
      </w:r>
      <w:r w:rsidR="004A632F">
        <w:rPr>
          <w:rFonts w:ascii="Arial" w:hAnsi="Arial" w:cs="Arial"/>
          <w:b/>
          <w:sz w:val="22"/>
          <w:szCs w:val="22"/>
        </w:rPr>
        <w:t>R</w:t>
      </w:r>
      <w:r w:rsidRPr="00CC5CEC">
        <w:rPr>
          <w:rFonts w:ascii="Arial" w:hAnsi="Arial" w:cs="Arial"/>
          <w:b/>
          <w:sz w:val="22"/>
          <w:szCs w:val="22"/>
        </w:rPr>
        <w:t xml:space="preserve">emoval of 7 elm trees at the Parish Rooms. </w:t>
      </w:r>
    </w:p>
    <w:p w14:paraId="782955C3" w14:textId="77777777" w:rsidR="00734F5C" w:rsidRDefault="00212198" w:rsidP="009A60F8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B2027A">
        <w:rPr>
          <w:rFonts w:ascii="Arial" w:hAnsi="Arial" w:cs="Arial"/>
          <w:bCs/>
          <w:sz w:val="22"/>
          <w:szCs w:val="22"/>
        </w:rPr>
        <w:t xml:space="preserve">Payment </w:t>
      </w:r>
      <w:r w:rsidR="00734F5C">
        <w:rPr>
          <w:rFonts w:ascii="Arial" w:hAnsi="Arial" w:cs="Arial"/>
          <w:bCs/>
          <w:sz w:val="22"/>
          <w:szCs w:val="22"/>
        </w:rPr>
        <w:t xml:space="preserve">from SHDC </w:t>
      </w:r>
      <w:r w:rsidR="00B2027A">
        <w:rPr>
          <w:rFonts w:ascii="Arial" w:hAnsi="Arial" w:cs="Arial"/>
          <w:bCs/>
          <w:sz w:val="22"/>
          <w:szCs w:val="22"/>
        </w:rPr>
        <w:t xml:space="preserve">has been </w:t>
      </w:r>
      <w:r w:rsidR="00734F5C">
        <w:rPr>
          <w:rFonts w:ascii="Arial" w:hAnsi="Arial" w:cs="Arial"/>
          <w:bCs/>
          <w:sz w:val="22"/>
          <w:szCs w:val="22"/>
        </w:rPr>
        <w:t xml:space="preserve">received and payment approval is an agenda item under </w:t>
      </w:r>
    </w:p>
    <w:p w14:paraId="23D587D1" w14:textId="14B0D0CF" w:rsidR="00B81D87" w:rsidRDefault="00734F5C" w:rsidP="009A60F8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Finance.  This will no longer appear on future agendas</w:t>
      </w:r>
    </w:p>
    <w:p w14:paraId="21A79E59" w14:textId="77777777" w:rsidR="00734F5C" w:rsidRDefault="00734F5C" w:rsidP="009A60F8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436EA864" w14:textId="52CC2164" w:rsidR="009A60F8" w:rsidRPr="00593863" w:rsidRDefault="009A60F8" w:rsidP="009A60F8">
      <w:pPr>
        <w:pStyle w:val="NoSpacing"/>
        <w:rPr>
          <w:rFonts w:ascii="Arial" w:hAnsi="Arial" w:cs="Arial"/>
          <w:bCs/>
          <w:sz w:val="22"/>
          <w:szCs w:val="22"/>
        </w:rPr>
      </w:pPr>
      <w:r w:rsidRPr="00593863">
        <w:rPr>
          <w:rFonts w:ascii="Arial" w:hAnsi="Arial" w:cs="Arial"/>
          <w:b/>
          <w:sz w:val="22"/>
          <w:szCs w:val="22"/>
        </w:rPr>
        <w:t>20</w:t>
      </w:r>
      <w:r w:rsidR="00D22B8C" w:rsidRPr="00593863">
        <w:rPr>
          <w:rFonts w:ascii="Arial" w:hAnsi="Arial" w:cs="Arial"/>
          <w:b/>
          <w:sz w:val="22"/>
          <w:szCs w:val="22"/>
        </w:rPr>
        <w:t>24.0</w:t>
      </w:r>
      <w:r w:rsidR="00B94A6C">
        <w:rPr>
          <w:rFonts w:ascii="Arial" w:hAnsi="Arial" w:cs="Arial"/>
          <w:b/>
          <w:sz w:val="22"/>
          <w:szCs w:val="22"/>
        </w:rPr>
        <w:t>29</w:t>
      </w:r>
      <w:r w:rsidRPr="00593863">
        <w:rPr>
          <w:rFonts w:ascii="Arial" w:hAnsi="Arial" w:cs="Arial"/>
          <w:b/>
          <w:sz w:val="22"/>
          <w:szCs w:val="22"/>
        </w:rPr>
        <w:t xml:space="preserve"> Highways </w:t>
      </w:r>
    </w:p>
    <w:p w14:paraId="5EB05BCA" w14:textId="51E28FAB" w:rsidR="0037385C" w:rsidRPr="00593863" w:rsidRDefault="00D22B8C" w:rsidP="00F45486">
      <w:pPr>
        <w:pStyle w:val="NoSpacing"/>
        <w:rPr>
          <w:rFonts w:ascii="Arial" w:hAnsi="Arial" w:cs="Arial"/>
          <w:bCs/>
          <w:sz w:val="22"/>
          <w:szCs w:val="22"/>
        </w:rPr>
      </w:pPr>
      <w:r w:rsidRPr="00593863">
        <w:rPr>
          <w:rFonts w:ascii="Arial" w:hAnsi="Arial" w:cs="Arial"/>
          <w:bCs/>
          <w:sz w:val="22"/>
          <w:szCs w:val="22"/>
        </w:rPr>
        <w:t xml:space="preserve">    </w:t>
      </w:r>
      <w:r w:rsidR="001C442E" w:rsidRPr="00593863">
        <w:rPr>
          <w:rFonts w:ascii="Arial" w:hAnsi="Arial" w:cs="Arial"/>
          <w:bCs/>
          <w:sz w:val="22"/>
          <w:szCs w:val="22"/>
        </w:rPr>
        <w:t xml:space="preserve">The issue of residents parking in </w:t>
      </w:r>
      <w:proofErr w:type="spellStart"/>
      <w:r w:rsidR="001C442E" w:rsidRPr="00593863">
        <w:rPr>
          <w:rFonts w:ascii="Arial" w:hAnsi="Arial" w:cs="Arial"/>
          <w:bCs/>
          <w:sz w:val="22"/>
          <w:szCs w:val="22"/>
        </w:rPr>
        <w:t>Challaborough</w:t>
      </w:r>
      <w:proofErr w:type="spellEnd"/>
      <w:r w:rsidR="001C442E" w:rsidRPr="00593863">
        <w:rPr>
          <w:rFonts w:ascii="Arial" w:hAnsi="Arial" w:cs="Arial"/>
          <w:bCs/>
          <w:sz w:val="22"/>
          <w:szCs w:val="22"/>
        </w:rPr>
        <w:t xml:space="preserve"> </w:t>
      </w:r>
      <w:r w:rsidR="0037385C" w:rsidRPr="00593863">
        <w:rPr>
          <w:rFonts w:ascii="Arial" w:hAnsi="Arial" w:cs="Arial"/>
          <w:bCs/>
          <w:sz w:val="22"/>
          <w:szCs w:val="22"/>
        </w:rPr>
        <w:t xml:space="preserve">is still </w:t>
      </w:r>
      <w:r w:rsidR="00734F5C">
        <w:rPr>
          <w:rFonts w:ascii="Arial" w:hAnsi="Arial" w:cs="Arial"/>
          <w:bCs/>
          <w:sz w:val="22"/>
          <w:szCs w:val="22"/>
        </w:rPr>
        <w:t>ongoing</w:t>
      </w:r>
      <w:r w:rsidR="0037385C" w:rsidRPr="00593863">
        <w:rPr>
          <w:rFonts w:ascii="Arial" w:hAnsi="Arial" w:cs="Arial"/>
          <w:bCs/>
          <w:sz w:val="22"/>
          <w:szCs w:val="22"/>
        </w:rPr>
        <w:t>.</w:t>
      </w:r>
    </w:p>
    <w:p w14:paraId="43B32C62" w14:textId="77777777" w:rsidR="002E339A" w:rsidRDefault="002E339A" w:rsidP="00F45486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40B6AFC" w14:textId="038CEAEE" w:rsidR="00F45486" w:rsidRPr="00BD6EAA" w:rsidRDefault="00F45486" w:rsidP="00F45486">
      <w:pPr>
        <w:pStyle w:val="NoSpacing"/>
        <w:rPr>
          <w:rFonts w:ascii="Arial" w:hAnsi="Arial" w:cs="Arial"/>
          <w:b/>
          <w:sz w:val="22"/>
          <w:szCs w:val="22"/>
        </w:rPr>
      </w:pPr>
      <w:r w:rsidRPr="00BD6EAA">
        <w:rPr>
          <w:rFonts w:ascii="Arial" w:hAnsi="Arial" w:cs="Arial"/>
          <w:b/>
          <w:sz w:val="22"/>
          <w:szCs w:val="22"/>
        </w:rPr>
        <w:t>202</w:t>
      </w:r>
      <w:r w:rsidR="001C442E" w:rsidRPr="00BD6EAA">
        <w:rPr>
          <w:rFonts w:ascii="Arial" w:hAnsi="Arial" w:cs="Arial"/>
          <w:b/>
          <w:sz w:val="22"/>
          <w:szCs w:val="22"/>
        </w:rPr>
        <w:t>4</w:t>
      </w:r>
      <w:r w:rsidRPr="00BD6EAA">
        <w:rPr>
          <w:rFonts w:ascii="Arial" w:hAnsi="Arial" w:cs="Arial"/>
          <w:b/>
          <w:sz w:val="22"/>
          <w:szCs w:val="22"/>
        </w:rPr>
        <w:t xml:space="preserve"> </w:t>
      </w:r>
      <w:r w:rsidR="004A632F" w:rsidRPr="00BD6EAA">
        <w:rPr>
          <w:rFonts w:ascii="Arial" w:hAnsi="Arial" w:cs="Arial"/>
          <w:b/>
          <w:sz w:val="22"/>
          <w:szCs w:val="22"/>
        </w:rPr>
        <w:t>0</w:t>
      </w:r>
      <w:r w:rsidR="00B94A6C">
        <w:rPr>
          <w:rFonts w:ascii="Arial" w:hAnsi="Arial" w:cs="Arial"/>
          <w:b/>
          <w:sz w:val="22"/>
          <w:szCs w:val="22"/>
        </w:rPr>
        <w:t>30</w:t>
      </w:r>
      <w:r w:rsidRPr="00BD6EAA">
        <w:rPr>
          <w:rFonts w:ascii="Arial" w:hAnsi="Arial" w:cs="Arial"/>
          <w:b/>
          <w:sz w:val="22"/>
          <w:szCs w:val="22"/>
        </w:rPr>
        <w:t xml:space="preserve"> Personal email addresses </w:t>
      </w:r>
    </w:p>
    <w:p w14:paraId="53C5A60A" w14:textId="77777777" w:rsidR="0040190C" w:rsidRDefault="00A45B28" w:rsidP="00BA31F9">
      <w:pPr>
        <w:pStyle w:val="NoSpacing"/>
        <w:rPr>
          <w:rFonts w:ascii="Arial" w:hAnsi="Arial" w:cs="Arial"/>
          <w:bCs/>
          <w:sz w:val="22"/>
          <w:szCs w:val="22"/>
        </w:rPr>
      </w:pPr>
      <w:r w:rsidRPr="00734F5C">
        <w:rPr>
          <w:rFonts w:ascii="Arial" w:hAnsi="Arial" w:cs="Arial"/>
          <w:bCs/>
          <w:sz w:val="22"/>
          <w:szCs w:val="22"/>
        </w:rPr>
        <w:t xml:space="preserve">    </w:t>
      </w:r>
      <w:r w:rsidR="00734F5C" w:rsidRPr="00734F5C">
        <w:rPr>
          <w:rFonts w:ascii="Arial" w:hAnsi="Arial" w:cs="Arial"/>
          <w:bCs/>
          <w:sz w:val="22"/>
          <w:szCs w:val="22"/>
        </w:rPr>
        <w:t>The N</w:t>
      </w:r>
      <w:r w:rsidR="00734F5C">
        <w:rPr>
          <w:rFonts w:ascii="Arial" w:hAnsi="Arial" w:cs="Arial"/>
          <w:bCs/>
          <w:sz w:val="22"/>
          <w:szCs w:val="22"/>
        </w:rPr>
        <w:t xml:space="preserve">ational </w:t>
      </w:r>
      <w:r w:rsidR="00734F5C" w:rsidRPr="00734F5C">
        <w:rPr>
          <w:rFonts w:ascii="Arial" w:hAnsi="Arial" w:cs="Arial"/>
          <w:bCs/>
          <w:sz w:val="22"/>
          <w:szCs w:val="22"/>
        </w:rPr>
        <w:t>A</w:t>
      </w:r>
      <w:r w:rsidR="00734F5C">
        <w:rPr>
          <w:rFonts w:ascii="Arial" w:hAnsi="Arial" w:cs="Arial"/>
          <w:bCs/>
          <w:sz w:val="22"/>
          <w:szCs w:val="22"/>
        </w:rPr>
        <w:t xml:space="preserve">ssociation of </w:t>
      </w:r>
      <w:r w:rsidR="00734F5C" w:rsidRPr="00734F5C">
        <w:rPr>
          <w:rFonts w:ascii="Arial" w:hAnsi="Arial" w:cs="Arial"/>
          <w:bCs/>
          <w:sz w:val="22"/>
          <w:szCs w:val="22"/>
        </w:rPr>
        <w:t>L</w:t>
      </w:r>
      <w:r w:rsidR="00734F5C">
        <w:rPr>
          <w:rFonts w:ascii="Arial" w:hAnsi="Arial" w:cs="Arial"/>
          <w:bCs/>
          <w:sz w:val="22"/>
          <w:szCs w:val="22"/>
        </w:rPr>
        <w:t xml:space="preserve">ocal </w:t>
      </w:r>
      <w:r w:rsidR="00734F5C" w:rsidRPr="00734F5C">
        <w:rPr>
          <w:rFonts w:ascii="Arial" w:hAnsi="Arial" w:cs="Arial"/>
          <w:bCs/>
          <w:sz w:val="22"/>
          <w:szCs w:val="22"/>
        </w:rPr>
        <w:t>C</w:t>
      </w:r>
      <w:r w:rsidR="00734F5C">
        <w:rPr>
          <w:rFonts w:ascii="Arial" w:hAnsi="Arial" w:cs="Arial"/>
          <w:bCs/>
          <w:sz w:val="22"/>
          <w:szCs w:val="22"/>
        </w:rPr>
        <w:t xml:space="preserve">ouncils (NALC) has </w:t>
      </w:r>
      <w:r w:rsidR="0040190C">
        <w:rPr>
          <w:rFonts w:ascii="Arial" w:hAnsi="Arial" w:cs="Arial"/>
          <w:bCs/>
          <w:sz w:val="22"/>
          <w:szCs w:val="22"/>
        </w:rPr>
        <w:t>r</w:t>
      </w:r>
      <w:r w:rsidR="00734F5C">
        <w:rPr>
          <w:rFonts w:ascii="Arial" w:hAnsi="Arial" w:cs="Arial"/>
          <w:bCs/>
          <w:sz w:val="22"/>
          <w:szCs w:val="22"/>
        </w:rPr>
        <w:t>ecommend</w:t>
      </w:r>
      <w:r w:rsidR="0040190C">
        <w:rPr>
          <w:rFonts w:ascii="Arial" w:hAnsi="Arial" w:cs="Arial"/>
          <w:bCs/>
          <w:sz w:val="22"/>
          <w:szCs w:val="22"/>
        </w:rPr>
        <w:t xml:space="preserve">ed </w:t>
      </w:r>
      <w:r w:rsidR="00734F5C">
        <w:rPr>
          <w:rFonts w:ascii="Arial" w:hAnsi="Arial" w:cs="Arial"/>
          <w:bCs/>
          <w:sz w:val="22"/>
          <w:szCs w:val="22"/>
        </w:rPr>
        <w:t xml:space="preserve">that all local Cllrs </w:t>
      </w:r>
      <w:r w:rsidR="0040190C">
        <w:rPr>
          <w:rFonts w:ascii="Arial" w:hAnsi="Arial" w:cs="Arial"/>
          <w:bCs/>
          <w:sz w:val="22"/>
          <w:szCs w:val="22"/>
        </w:rPr>
        <w:t xml:space="preserve">  </w:t>
      </w:r>
    </w:p>
    <w:p w14:paraId="106E8AC8" w14:textId="77777777" w:rsidR="0040190C" w:rsidRDefault="0040190C" w:rsidP="00BA31F9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734F5C">
        <w:rPr>
          <w:rFonts w:ascii="Arial" w:hAnsi="Arial" w:cs="Arial"/>
          <w:bCs/>
          <w:sz w:val="22"/>
          <w:szCs w:val="22"/>
        </w:rPr>
        <w:t xml:space="preserve">adopt </w:t>
      </w:r>
      <w:proofErr w:type="gramStart"/>
      <w:r w:rsidR="00734F5C">
        <w:rPr>
          <w:rFonts w:ascii="Arial" w:hAnsi="Arial" w:cs="Arial"/>
          <w:bCs/>
          <w:sz w:val="22"/>
          <w:szCs w:val="22"/>
        </w:rPr>
        <w:t>‘.gov.uk</w:t>
      </w:r>
      <w:proofErr w:type="gramEnd"/>
      <w:r w:rsidR="00734F5C">
        <w:rPr>
          <w:rFonts w:ascii="Arial" w:hAnsi="Arial" w:cs="Arial"/>
          <w:bCs/>
          <w:sz w:val="22"/>
          <w:szCs w:val="22"/>
        </w:rPr>
        <w:t>’ email address</w:t>
      </w:r>
      <w:r w:rsidR="00BD6EAA">
        <w:rPr>
          <w:rFonts w:ascii="Arial" w:hAnsi="Arial" w:cs="Arial"/>
          <w:bCs/>
          <w:sz w:val="22"/>
          <w:szCs w:val="22"/>
        </w:rPr>
        <w:t xml:space="preserve">.  RPC Cllrs have </w:t>
      </w:r>
      <w:r>
        <w:rPr>
          <w:rFonts w:ascii="Arial" w:hAnsi="Arial" w:cs="Arial"/>
          <w:bCs/>
          <w:sz w:val="22"/>
          <w:szCs w:val="22"/>
        </w:rPr>
        <w:t>r</w:t>
      </w:r>
      <w:r w:rsidR="00BD6EAA">
        <w:rPr>
          <w:rFonts w:ascii="Arial" w:hAnsi="Arial" w:cs="Arial"/>
          <w:bCs/>
          <w:sz w:val="22"/>
          <w:szCs w:val="22"/>
        </w:rPr>
        <w:t xml:space="preserve">ecently migrated to a </w:t>
      </w:r>
      <w:r>
        <w:rPr>
          <w:rFonts w:ascii="Arial" w:hAnsi="Arial" w:cs="Arial"/>
          <w:bCs/>
          <w:sz w:val="22"/>
          <w:szCs w:val="22"/>
        </w:rPr>
        <w:t>‘</w:t>
      </w:r>
      <w:r w:rsidR="00BD6EAA">
        <w:rPr>
          <w:rFonts w:ascii="Arial" w:hAnsi="Arial" w:cs="Arial"/>
          <w:bCs/>
          <w:sz w:val="22"/>
          <w:szCs w:val="22"/>
        </w:rPr>
        <w:t>@</w:t>
      </w:r>
      <w:proofErr w:type="spellStart"/>
      <w:r w:rsidR="00BD6EAA">
        <w:rPr>
          <w:rFonts w:ascii="Arial" w:hAnsi="Arial" w:cs="Arial"/>
          <w:bCs/>
          <w:sz w:val="22"/>
          <w:szCs w:val="22"/>
        </w:rPr>
        <w:t>gmail</w:t>
      </w:r>
      <w:proofErr w:type="spellEnd"/>
      <w:r w:rsidR="00BD6EAA">
        <w:rPr>
          <w:rFonts w:ascii="Arial" w:hAnsi="Arial" w:cs="Arial"/>
          <w:bCs/>
          <w:sz w:val="22"/>
          <w:szCs w:val="22"/>
        </w:rPr>
        <w:t xml:space="preserve"> com’ form </w:t>
      </w:r>
    </w:p>
    <w:p w14:paraId="076A614B" w14:textId="77777777" w:rsidR="0040190C" w:rsidRDefault="0040190C" w:rsidP="00BA31F9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BD6EAA">
        <w:rPr>
          <w:rFonts w:ascii="Arial" w:hAnsi="Arial" w:cs="Arial"/>
          <w:bCs/>
          <w:sz w:val="22"/>
          <w:szCs w:val="22"/>
        </w:rPr>
        <w:t xml:space="preserve">which seems to provide acceptable levels of </w:t>
      </w:r>
      <w:r>
        <w:rPr>
          <w:rFonts w:ascii="Arial" w:hAnsi="Arial" w:cs="Arial"/>
          <w:bCs/>
          <w:sz w:val="22"/>
          <w:szCs w:val="22"/>
        </w:rPr>
        <w:t>s</w:t>
      </w:r>
      <w:r w:rsidR="00BD6EAA">
        <w:rPr>
          <w:rFonts w:ascii="Arial" w:hAnsi="Arial" w:cs="Arial"/>
          <w:bCs/>
          <w:sz w:val="22"/>
          <w:szCs w:val="22"/>
        </w:rPr>
        <w:t xml:space="preserve">ecurity for </w:t>
      </w:r>
      <w:r>
        <w:rPr>
          <w:rFonts w:ascii="Arial" w:hAnsi="Arial" w:cs="Arial"/>
          <w:bCs/>
          <w:sz w:val="22"/>
          <w:szCs w:val="22"/>
        </w:rPr>
        <w:t>c</w:t>
      </w:r>
      <w:r w:rsidR="00BD6EAA">
        <w:rPr>
          <w:rFonts w:ascii="Arial" w:hAnsi="Arial" w:cs="Arial"/>
          <w:bCs/>
          <w:sz w:val="22"/>
          <w:szCs w:val="22"/>
        </w:rPr>
        <w:t xml:space="preserve">onsiderably </w:t>
      </w:r>
      <w:r>
        <w:rPr>
          <w:rFonts w:ascii="Arial" w:hAnsi="Arial" w:cs="Arial"/>
          <w:bCs/>
          <w:sz w:val="22"/>
          <w:szCs w:val="22"/>
        </w:rPr>
        <w:t xml:space="preserve">less </w:t>
      </w:r>
      <w:r w:rsidR="00BD6EAA">
        <w:rPr>
          <w:rFonts w:ascii="Arial" w:hAnsi="Arial" w:cs="Arial"/>
          <w:bCs/>
          <w:sz w:val="22"/>
          <w:szCs w:val="22"/>
        </w:rPr>
        <w:t xml:space="preserve">cost than the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EBB60C2" w14:textId="77777777" w:rsidR="0040190C" w:rsidRDefault="0040190C" w:rsidP="00BA31F9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BD6EAA">
        <w:rPr>
          <w:rFonts w:ascii="Arial" w:hAnsi="Arial" w:cs="Arial"/>
          <w:bCs/>
          <w:sz w:val="22"/>
          <w:szCs w:val="22"/>
        </w:rPr>
        <w:t xml:space="preserve">NALC recommendation.  In view of this and that another change of </w:t>
      </w:r>
      <w:r>
        <w:rPr>
          <w:rFonts w:ascii="Arial" w:hAnsi="Arial" w:cs="Arial"/>
          <w:bCs/>
          <w:sz w:val="22"/>
          <w:szCs w:val="22"/>
        </w:rPr>
        <w:t>e</w:t>
      </w:r>
      <w:r w:rsidR="00BD6EAA">
        <w:rPr>
          <w:rFonts w:ascii="Arial" w:hAnsi="Arial" w:cs="Arial"/>
          <w:bCs/>
          <w:sz w:val="22"/>
          <w:szCs w:val="22"/>
        </w:rPr>
        <w:t xml:space="preserve">mail addresses will </w:t>
      </w:r>
    </w:p>
    <w:p w14:paraId="32E74D56" w14:textId="77777777" w:rsidR="00CB6208" w:rsidRDefault="0040190C" w:rsidP="00BA31F9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BD6EAA">
        <w:rPr>
          <w:rFonts w:ascii="Arial" w:hAnsi="Arial" w:cs="Arial"/>
          <w:bCs/>
          <w:sz w:val="22"/>
          <w:szCs w:val="22"/>
        </w:rPr>
        <w:t xml:space="preserve">cause some disturbance MC proposed remaining </w:t>
      </w:r>
      <w:r>
        <w:rPr>
          <w:rFonts w:ascii="Arial" w:hAnsi="Arial" w:cs="Arial"/>
          <w:bCs/>
          <w:sz w:val="22"/>
          <w:szCs w:val="22"/>
        </w:rPr>
        <w:t xml:space="preserve">in </w:t>
      </w:r>
      <w:r w:rsidR="00BD6EAA">
        <w:rPr>
          <w:rFonts w:ascii="Arial" w:hAnsi="Arial" w:cs="Arial"/>
          <w:bCs/>
          <w:sz w:val="22"/>
          <w:szCs w:val="22"/>
        </w:rPr>
        <w:t xml:space="preserve">the </w:t>
      </w:r>
      <w:proofErr w:type="spellStart"/>
      <w:r w:rsidR="00BD6EAA">
        <w:rPr>
          <w:rFonts w:ascii="Arial" w:hAnsi="Arial" w:cs="Arial"/>
          <w:bCs/>
          <w:sz w:val="22"/>
          <w:szCs w:val="22"/>
        </w:rPr>
        <w:t>gmail</w:t>
      </w:r>
      <w:proofErr w:type="spellEnd"/>
      <w:r w:rsidR="00BD6EAA">
        <w:rPr>
          <w:rFonts w:ascii="Arial" w:hAnsi="Arial" w:cs="Arial"/>
          <w:bCs/>
          <w:sz w:val="22"/>
          <w:szCs w:val="22"/>
        </w:rPr>
        <w:t xml:space="preserve"> format unless a</w:t>
      </w:r>
      <w:r w:rsidR="002E690B">
        <w:rPr>
          <w:rFonts w:ascii="Arial" w:hAnsi="Arial" w:cs="Arial"/>
          <w:bCs/>
          <w:sz w:val="22"/>
          <w:szCs w:val="22"/>
        </w:rPr>
        <w:t>ny</w:t>
      </w:r>
      <w:r w:rsidR="00CB6208">
        <w:rPr>
          <w:rFonts w:ascii="Arial" w:hAnsi="Arial" w:cs="Arial"/>
          <w:bCs/>
          <w:sz w:val="22"/>
          <w:szCs w:val="22"/>
        </w:rPr>
        <w:t xml:space="preserve">thing  </w:t>
      </w:r>
      <w:r w:rsidR="002E690B">
        <w:rPr>
          <w:rFonts w:ascii="Arial" w:hAnsi="Arial" w:cs="Arial"/>
          <w:bCs/>
          <w:sz w:val="22"/>
          <w:szCs w:val="22"/>
        </w:rPr>
        <w:t xml:space="preserve"> </w:t>
      </w:r>
    </w:p>
    <w:p w14:paraId="0D9BC3FA" w14:textId="5B4737B6" w:rsidR="004A632F" w:rsidRDefault="00CB6208" w:rsidP="00BA31F9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2E690B">
        <w:rPr>
          <w:rFonts w:ascii="Arial" w:hAnsi="Arial" w:cs="Arial"/>
          <w:bCs/>
          <w:sz w:val="22"/>
          <w:szCs w:val="22"/>
        </w:rPr>
        <w:t xml:space="preserve">further </w:t>
      </w:r>
      <w:r w:rsidR="00BD6EAA">
        <w:rPr>
          <w:rFonts w:ascii="Arial" w:hAnsi="Arial" w:cs="Arial"/>
          <w:bCs/>
          <w:sz w:val="22"/>
          <w:szCs w:val="22"/>
        </w:rPr>
        <w:t xml:space="preserve">emerges </w:t>
      </w:r>
      <w:r w:rsidR="002E690B">
        <w:rPr>
          <w:rFonts w:ascii="Arial" w:hAnsi="Arial" w:cs="Arial"/>
          <w:bCs/>
          <w:sz w:val="22"/>
          <w:szCs w:val="22"/>
        </w:rPr>
        <w:t>whi</w:t>
      </w:r>
      <w:r w:rsidR="00BD6EAA">
        <w:rPr>
          <w:rFonts w:ascii="Arial" w:hAnsi="Arial" w:cs="Arial"/>
          <w:bCs/>
          <w:sz w:val="22"/>
          <w:szCs w:val="22"/>
        </w:rPr>
        <w:t>ch would suggest change. Cllrs agreed unanimously.</w:t>
      </w:r>
    </w:p>
    <w:p w14:paraId="3A525A41" w14:textId="77777777" w:rsidR="00BD6EAA" w:rsidRDefault="00BD6EAA" w:rsidP="00BA31F9">
      <w:pPr>
        <w:pStyle w:val="NoSpacing"/>
        <w:rPr>
          <w:rFonts w:ascii="Arial" w:hAnsi="Arial" w:cs="Arial"/>
          <w:b/>
          <w:sz w:val="22"/>
          <w:szCs w:val="22"/>
        </w:rPr>
      </w:pPr>
    </w:p>
    <w:p w14:paraId="4B7533C2" w14:textId="66009736" w:rsidR="00BA31F9" w:rsidRPr="00BA31F9" w:rsidRDefault="00BA31F9" w:rsidP="00BA31F9">
      <w:pPr>
        <w:pStyle w:val="NoSpacing"/>
        <w:rPr>
          <w:rFonts w:ascii="Arial" w:hAnsi="Arial" w:cs="Arial"/>
          <w:b/>
          <w:sz w:val="22"/>
          <w:szCs w:val="22"/>
        </w:rPr>
      </w:pPr>
      <w:r w:rsidRPr="00BA31F9">
        <w:rPr>
          <w:rFonts w:ascii="Arial" w:hAnsi="Arial" w:cs="Arial"/>
          <w:b/>
          <w:sz w:val="22"/>
          <w:szCs w:val="22"/>
        </w:rPr>
        <w:t>202</w:t>
      </w:r>
      <w:r w:rsidR="001C442E">
        <w:rPr>
          <w:rFonts w:ascii="Arial" w:hAnsi="Arial" w:cs="Arial"/>
          <w:b/>
          <w:sz w:val="22"/>
          <w:szCs w:val="22"/>
        </w:rPr>
        <w:t>4</w:t>
      </w:r>
      <w:r w:rsidRPr="00BA31F9">
        <w:rPr>
          <w:rFonts w:ascii="Arial" w:hAnsi="Arial" w:cs="Arial"/>
          <w:b/>
          <w:sz w:val="22"/>
          <w:szCs w:val="22"/>
        </w:rPr>
        <w:t>.</w:t>
      </w:r>
      <w:r w:rsidR="001C442E">
        <w:rPr>
          <w:rFonts w:ascii="Arial" w:hAnsi="Arial" w:cs="Arial"/>
          <w:b/>
          <w:sz w:val="22"/>
          <w:szCs w:val="22"/>
        </w:rPr>
        <w:t>0</w:t>
      </w:r>
      <w:r w:rsidR="00B94A6C">
        <w:rPr>
          <w:rFonts w:ascii="Arial" w:hAnsi="Arial" w:cs="Arial"/>
          <w:b/>
          <w:sz w:val="22"/>
          <w:szCs w:val="22"/>
        </w:rPr>
        <w:t>31</w:t>
      </w:r>
      <w:r w:rsidRPr="00BA31F9">
        <w:rPr>
          <w:rFonts w:ascii="Arial" w:hAnsi="Arial" w:cs="Arial"/>
          <w:b/>
          <w:sz w:val="22"/>
          <w:szCs w:val="22"/>
        </w:rPr>
        <w:t xml:space="preserve"> Councillors Registers of Interest</w:t>
      </w:r>
      <w:r w:rsidR="00F5246E">
        <w:rPr>
          <w:rFonts w:ascii="Arial" w:hAnsi="Arial" w:cs="Arial"/>
          <w:b/>
          <w:sz w:val="22"/>
          <w:szCs w:val="22"/>
        </w:rPr>
        <w:t>.</w:t>
      </w:r>
    </w:p>
    <w:p w14:paraId="7301D48A" w14:textId="5E1AD17C" w:rsidR="008C062B" w:rsidRPr="00BD6EAA" w:rsidRDefault="00BD6EAA" w:rsidP="00E110F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BD6EAA">
        <w:rPr>
          <w:rFonts w:ascii="Arial" w:hAnsi="Arial" w:cs="Arial"/>
          <w:sz w:val="22"/>
          <w:szCs w:val="22"/>
        </w:rPr>
        <w:t>With one exception these are now up to date</w:t>
      </w:r>
    </w:p>
    <w:p w14:paraId="6F4B331B" w14:textId="692D992A" w:rsidR="00BD6EAA" w:rsidRDefault="00BD6EAA" w:rsidP="00E110F3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3117F0E" w14:textId="5B4E1764" w:rsidR="00B1247C" w:rsidRDefault="0097441F" w:rsidP="003C208D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247C" w:rsidRPr="00B1247C">
        <w:rPr>
          <w:rFonts w:ascii="Arial" w:hAnsi="Arial" w:cs="Arial"/>
          <w:b/>
          <w:sz w:val="22"/>
          <w:szCs w:val="22"/>
        </w:rPr>
        <w:t>202</w:t>
      </w:r>
      <w:r w:rsidR="001C442E">
        <w:rPr>
          <w:rFonts w:ascii="Arial" w:hAnsi="Arial" w:cs="Arial"/>
          <w:b/>
          <w:sz w:val="22"/>
          <w:szCs w:val="22"/>
        </w:rPr>
        <w:t>4</w:t>
      </w:r>
      <w:r w:rsidR="00B1247C" w:rsidRPr="00B1247C">
        <w:rPr>
          <w:rFonts w:ascii="Arial" w:hAnsi="Arial" w:cs="Arial"/>
          <w:b/>
          <w:sz w:val="22"/>
          <w:szCs w:val="22"/>
        </w:rPr>
        <w:t xml:space="preserve"> </w:t>
      </w:r>
      <w:r w:rsidR="001C442E">
        <w:rPr>
          <w:rFonts w:ascii="Arial" w:hAnsi="Arial" w:cs="Arial"/>
          <w:b/>
          <w:sz w:val="22"/>
          <w:szCs w:val="22"/>
        </w:rPr>
        <w:t>0</w:t>
      </w:r>
      <w:r w:rsidR="00B94A6C">
        <w:rPr>
          <w:rFonts w:ascii="Arial" w:hAnsi="Arial" w:cs="Arial"/>
          <w:b/>
          <w:sz w:val="22"/>
          <w:szCs w:val="22"/>
        </w:rPr>
        <w:t>3</w:t>
      </w:r>
      <w:r w:rsidR="00E110F3">
        <w:rPr>
          <w:rFonts w:ascii="Arial" w:hAnsi="Arial" w:cs="Arial"/>
          <w:b/>
          <w:sz w:val="22"/>
          <w:szCs w:val="22"/>
        </w:rPr>
        <w:t>2</w:t>
      </w:r>
      <w:r w:rsidR="00B1247C" w:rsidRPr="00B1247C">
        <w:rPr>
          <w:rFonts w:ascii="Arial" w:hAnsi="Arial" w:cs="Arial"/>
          <w:b/>
          <w:sz w:val="22"/>
          <w:szCs w:val="22"/>
        </w:rPr>
        <w:t xml:space="preserve"> Finance </w:t>
      </w:r>
    </w:p>
    <w:p w14:paraId="064BA1A2" w14:textId="706E81D9" w:rsidR="006612E8" w:rsidRPr="006612E8" w:rsidRDefault="006612E8" w:rsidP="006612E8">
      <w:pPr>
        <w:pStyle w:val="NoSpacing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6612E8">
        <w:rPr>
          <w:rFonts w:ascii="Arial" w:hAnsi="Arial" w:cs="Arial"/>
          <w:b/>
          <w:sz w:val="22"/>
          <w:szCs w:val="22"/>
        </w:rPr>
        <w:t xml:space="preserve">To receive Bank reconciliation to </w:t>
      </w:r>
      <w:r w:rsidR="003C208D">
        <w:rPr>
          <w:rFonts w:ascii="Arial" w:hAnsi="Arial" w:cs="Arial"/>
          <w:b/>
          <w:sz w:val="22"/>
          <w:szCs w:val="22"/>
        </w:rPr>
        <w:t>D</w:t>
      </w:r>
      <w:r w:rsidR="003C208D" w:rsidRPr="003C208D">
        <w:rPr>
          <w:rFonts w:ascii="Arial" w:hAnsi="Arial" w:cs="Arial"/>
          <w:b/>
          <w:sz w:val="22"/>
          <w:szCs w:val="22"/>
        </w:rPr>
        <w:t xml:space="preserve">ecember </w:t>
      </w:r>
      <w:r w:rsidRPr="006612E8">
        <w:rPr>
          <w:rFonts w:ascii="Arial" w:hAnsi="Arial" w:cs="Arial"/>
          <w:b/>
          <w:sz w:val="22"/>
          <w:szCs w:val="22"/>
        </w:rPr>
        <w:t>3</w:t>
      </w:r>
      <w:r w:rsidR="003C208D">
        <w:rPr>
          <w:rFonts w:ascii="Arial" w:hAnsi="Arial" w:cs="Arial"/>
          <w:b/>
          <w:sz w:val="22"/>
          <w:szCs w:val="22"/>
        </w:rPr>
        <w:t>1</w:t>
      </w:r>
      <w:r w:rsidRPr="006612E8">
        <w:rPr>
          <w:rFonts w:ascii="Arial" w:hAnsi="Arial" w:cs="Arial"/>
          <w:b/>
          <w:sz w:val="22"/>
          <w:szCs w:val="22"/>
        </w:rPr>
        <w:t xml:space="preserve">st 2023 and approve </w:t>
      </w:r>
      <w:r w:rsidR="003C208D">
        <w:rPr>
          <w:rFonts w:ascii="Arial" w:hAnsi="Arial" w:cs="Arial"/>
          <w:b/>
          <w:sz w:val="22"/>
          <w:szCs w:val="22"/>
        </w:rPr>
        <w:t>January</w:t>
      </w:r>
      <w:r w:rsidRPr="006612E8">
        <w:rPr>
          <w:rFonts w:ascii="Arial" w:hAnsi="Arial" w:cs="Arial"/>
          <w:b/>
          <w:sz w:val="22"/>
          <w:szCs w:val="22"/>
        </w:rPr>
        <w:t xml:space="preserve"> payments due.</w:t>
      </w:r>
    </w:p>
    <w:p w14:paraId="34CBDB0F" w14:textId="77777777" w:rsidR="00890A05" w:rsidRPr="0047297E" w:rsidRDefault="00890A05" w:rsidP="009167FB">
      <w:pPr>
        <w:pStyle w:val="NoSpacing"/>
        <w:ind w:left="720"/>
        <w:rPr>
          <w:rFonts w:ascii="Arial" w:hAnsi="Arial" w:cs="Arial"/>
        </w:rPr>
      </w:pPr>
    </w:p>
    <w:tbl>
      <w:tblPr>
        <w:tblpPr w:leftFromText="180" w:rightFromText="180" w:vertAnchor="text" w:tblpX="689" w:tblpY="1"/>
        <w:tblOverlap w:val="never"/>
        <w:tblW w:w="705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4"/>
        <w:gridCol w:w="1940"/>
        <w:gridCol w:w="1420"/>
        <w:gridCol w:w="2470"/>
      </w:tblGrid>
      <w:tr w:rsidR="009167FB" w:rsidRPr="00054FEE" w14:paraId="29906AF8" w14:textId="77777777" w:rsidTr="004C65E8">
        <w:trPr>
          <w:trHeight w:val="315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B195CED" w14:textId="77777777" w:rsidR="009167FB" w:rsidRPr="00054FEE" w:rsidRDefault="009167FB" w:rsidP="004C65E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54FEE">
              <w:rPr>
                <w:rFonts w:cs="Calibri"/>
                <w:b/>
                <w:bCs/>
                <w:color w:val="000000"/>
              </w:rPr>
              <w:t xml:space="preserve">                       Ringmore PC Budget Spreadsheet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70ED4E0" w14:textId="77777777" w:rsidR="009167FB" w:rsidRPr="00054FEE" w:rsidRDefault="009167FB" w:rsidP="004C65E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097AFA" w14:textId="77777777" w:rsidR="009167FB" w:rsidRPr="00054FEE" w:rsidRDefault="009167FB" w:rsidP="004C65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9BFAE59" w14:textId="77777777" w:rsidR="009167FB" w:rsidRPr="00054FEE" w:rsidRDefault="009167FB" w:rsidP="004C65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7FB" w:rsidRPr="00054FEE" w14:paraId="1A8B95C1" w14:textId="77777777" w:rsidTr="004C65E8">
        <w:trPr>
          <w:trHeight w:val="300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646F62" w14:textId="77777777" w:rsidR="009167FB" w:rsidRPr="00054FEE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54FEE">
              <w:rPr>
                <w:rFonts w:cs="Calibri"/>
                <w:b/>
                <w:bCs/>
                <w:color w:val="000000"/>
              </w:rPr>
              <w:t>Year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11BA6C" w14:textId="77777777" w:rsidR="009167FB" w:rsidRPr="00054FEE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54FEE">
              <w:rPr>
                <w:rFonts w:cs="Calibri"/>
                <w:b/>
                <w:bCs/>
                <w:color w:val="000000"/>
              </w:rPr>
              <w:t>Current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29A771" w14:textId="04CBEA4B" w:rsidR="009167FB" w:rsidRPr="00054FEE" w:rsidRDefault="009167FB" w:rsidP="004C65E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54FEE">
              <w:rPr>
                <w:rFonts w:cs="Calibri"/>
                <w:b/>
                <w:bCs/>
                <w:color w:val="000000"/>
              </w:rPr>
              <w:t xml:space="preserve">as </w:t>
            </w:r>
            <w:r>
              <w:rPr>
                <w:rFonts w:cs="Calibri"/>
                <w:b/>
                <w:bCs/>
                <w:color w:val="000000"/>
              </w:rPr>
              <w:t>at</w:t>
            </w:r>
            <w:r w:rsidRPr="00054FEE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12</w:t>
            </w:r>
            <w:r w:rsidRPr="00054FEE">
              <w:rPr>
                <w:rFonts w:cs="Calibri"/>
                <w:b/>
                <w:bCs/>
                <w:color w:val="000000"/>
              </w:rPr>
              <w:t>/</w:t>
            </w:r>
            <w:r>
              <w:rPr>
                <w:rFonts w:cs="Calibri"/>
                <w:b/>
                <w:bCs/>
                <w:color w:val="000000"/>
              </w:rPr>
              <w:t>0</w:t>
            </w:r>
            <w:r w:rsidR="00890A05">
              <w:rPr>
                <w:rFonts w:cs="Calibri"/>
                <w:b/>
                <w:bCs/>
                <w:color w:val="000000"/>
              </w:rPr>
              <w:t>3</w:t>
            </w:r>
            <w:r w:rsidRPr="00054FEE">
              <w:rPr>
                <w:rFonts w:cs="Calibri"/>
                <w:b/>
                <w:bCs/>
                <w:color w:val="000000"/>
              </w:rPr>
              <w:t>/2</w:t>
            </w: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4C09443C" w14:textId="2B80037C" w:rsidR="009167FB" w:rsidRPr="00054FEE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£</w:t>
            </w:r>
            <w:r w:rsidR="00890A05">
              <w:rPr>
                <w:rFonts w:cs="Calibri"/>
                <w:b/>
                <w:bCs/>
                <w:color w:val="000000"/>
              </w:rPr>
              <w:t>8,468.80</w:t>
            </w:r>
          </w:p>
        </w:tc>
      </w:tr>
      <w:tr w:rsidR="009167FB" w:rsidRPr="00054FEE" w14:paraId="7C887016" w14:textId="77777777" w:rsidTr="004C65E8">
        <w:trPr>
          <w:trHeight w:val="315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FCCC6D" w14:textId="77777777" w:rsidR="009167FB" w:rsidRPr="00054FEE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54FEE">
              <w:rPr>
                <w:rFonts w:cs="Calibri"/>
                <w:b/>
                <w:bCs/>
                <w:color w:val="000000"/>
              </w:rPr>
              <w:t>2023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3B5E18" w14:textId="77777777" w:rsidR="009167FB" w:rsidRPr="00054FEE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54FEE">
              <w:rPr>
                <w:rFonts w:cs="Calibri"/>
                <w:b/>
                <w:bCs/>
                <w:color w:val="000000"/>
              </w:rPr>
              <w:t>Savings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959928" w14:textId="0479803B" w:rsidR="009167FB" w:rsidRPr="00054FEE" w:rsidRDefault="009167FB" w:rsidP="004C65E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54FEE">
              <w:rPr>
                <w:rFonts w:cs="Calibri"/>
                <w:b/>
                <w:bCs/>
                <w:color w:val="000000"/>
              </w:rPr>
              <w:t xml:space="preserve">as </w:t>
            </w:r>
            <w:r>
              <w:rPr>
                <w:rFonts w:cs="Calibri"/>
                <w:b/>
                <w:bCs/>
                <w:color w:val="000000"/>
              </w:rPr>
              <w:t>at</w:t>
            </w:r>
            <w:r w:rsidRPr="00054FEE">
              <w:rPr>
                <w:rFonts w:cs="Calibri"/>
                <w:b/>
                <w:bCs/>
                <w:color w:val="000000"/>
              </w:rPr>
              <w:t xml:space="preserve"> 1</w:t>
            </w:r>
            <w:r>
              <w:rPr>
                <w:rFonts w:cs="Calibri"/>
                <w:b/>
                <w:bCs/>
                <w:color w:val="000000"/>
              </w:rPr>
              <w:t>2</w:t>
            </w:r>
            <w:r w:rsidRPr="00054FEE">
              <w:rPr>
                <w:rFonts w:cs="Calibri"/>
                <w:b/>
                <w:bCs/>
                <w:color w:val="000000"/>
              </w:rPr>
              <w:t>/</w:t>
            </w:r>
            <w:r>
              <w:rPr>
                <w:rFonts w:cs="Calibri"/>
                <w:b/>
                <w:bCs/>
                <w:color w:val="000000"/>
              </w:rPr>
              <w:t>0</w:t>
            </w:r>
            <w:r w:rsidR="00890A05">
              <w:rPr>
                <w:rFonts w:cs="Calibri"/>
                <w:b/>
                <w:bCs/>
                <w:color w:val="000000"/>
              </w:rPr>
              <w:t>3</w:t>
            </w:r>
            <w:r w:rsidRPr="00054FEE">
              <w:rPr>
                <w:rFonts w:cs="Calibri"/>
                <w:b/>
                <w:bCs/>
                <w:color w:val="000000"/>
              </w:rPr>
              <w:t>/2</w:t>
            </w: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7E217695" w14:textId="362D5B68" w:rsidR="009167FB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£5,33</w:t>
            </w:r>
            <w:r w:rsidR="00890A05">
              <w:rPr>
                <w:rFonts w:cs="Calibri"/>
                <w:b/>
                <w:bCs/>
                <w:color w:val="000000"/>
              </w:rPr>
              <w:t>8.37</w:t>
            </w:r>
          </w:p>
          <w:p w14:paraId="64CF3746" w14:textId="77777777" w:rsidR="009167FB" w:rsidRPr="00054FEE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9167FB" w:rsidRPr="00054FEE" w14:paraId="42E28F77" w14:textId="77777777" w:rsidTr="004C65E8">
        <w:trPr>
          <w:trHeight w:val="33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940FF45" w14:textId="77777777" w:rsidR="009167FB" w:rsidRPr="00054FEE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D8DB688" w14:textId="77777777" w:rsidR="009167FB" w:rsidRPr="00054FEE" w:rsidRDefault="009167FB" w:rsidP="004C65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0A06FA5" w14:textId="77777777" w:rsidR="009167FB" w:rsidRPr="00054FEE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54FEE">
              <w:rPr>
                <w:rFonts w:cs="Calibri"/>
                <w:b/>
                <w:bCs/>
                <w:color w:val="000000"/>
              </w:rPr>
              <w:t>Total</w:t>
            </w:r>
          </w:p>
        </w:tc>
        <w:tc>
          <w:tcPr>
            <w:tcW w:w="247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E8110A" w14:textId="6D6BC4AD" w:rsidR="009167FB" w:rsidRPr="00054FEE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54FEE">
              <w:rPr>
                <w:rFonts w:cs="Calibri"/>
                <w:b/>
                <w:bCs/>
                <w:color w:val="000000"/>
              </w:rPr>
              <w:t>£</w:t>
            </w:r>
            <w:r>
              <w:rPr>
                <w:rFonts w:cs="Calibri"/>
                <w:b/>
                <w:bCs/>
                <w:color w:val="000000"/>
              </w:rPr>
              <w:t>13,</w:t>
            </w:r>
            <w:r w:rsidR="00890A05">
              <w:rPr>
                <w:rFonts w:cs="Calibri"/>
                <w:b/>
                <w:bCs/>
                <w:color w:val="000000"/>
              </w:rPr>
              <w:t>8</w:t>
            </w:r>
            <w:r>
              <w:rPr>
                <w:rFonts w:cs="Calibri"/>
                <w:b/>
                <w:bCs/>
                <w:color w:val="000000"/>
              </w:rPr>
              <w:t>0</w:t>
            </w:r>
            <w:r w:rsidR="00890A05">
              <w:rPr>
                <w:rFonts w:cs="Calibri"/>
                <w:b/>
                <w:bCs/>
                <w:color w:val="000000"/>
              </w:rPr>
              <w:t>7</w:t>
            </w:r>
            <w:r>
              <w:rPr>
                <w:rFonts w:cs="Calibri"/>
                <w:b/>
                <w:bCs/>
                <w:color w:val="000000"/>
              </w:rPr>
              <w:t>.</w:t>
            </w:r>
            <w:r w:rsidR="00890A05">
              <w:rPr>
                <w:rFonts w:cs="Calibri"/>
                <w:b/>
                <w:bCs/>
                <w:color w:val="000000"/>
              </w:rPr>
              <w:t>17</w:t>
            </w:r>
          </w:p>
        </w:tc>
      </w:tr>
    </w:tbl>
    <w:p w14:paraId="08A6921D" w14:textId="77777777" w:rsidR="009167FB" w:rsidRDefault="009167FB" w:rsidP="009167F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W w:w="7173" w:type="dxa"/>
        <w:tblInd w:w="75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23"/>
        <w:gridCol w:w="1940"/>
        <w:gridCol w:w="1420"/>
        <w:gridCol w:w="2290"/>
      </w:tblGrid>
      <w:tr w:rsidR="009167FB" w:rsidRPr="00A21AE4" w14:paraId="3BCB8C99" w14:textId="77777777" w:rsidTr="004C65E8">
        <w:trPr>
          <w:trHeight w:val="300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4019C1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b/>
                <w:bCs/>
                <w:color w:val="000000"/>
                <w:highlight w:val="yellow"/>
              </w:rPr>
            </w:pPr>
            <w:r w:rsidRPr="00A21AE4">
              <w:rPr>
                <w:rFonts w:cs="Calibri"/>
                <w:b/>
                <w:bCs/>
                <w:color w:val="000000"/>
                <w:highlight w:val="yellow"/>
              </w:rPr>
              <w:t>Reserves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28FC4C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  <w:r w:rsidRPr="00A21AE4">
              <w:rPr>
                <w:rFonts w:cs="Calibri"/>
                <w:color w:val="000000"/>
              </w:rPr>
              <w:t>Contingency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63BAC3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00ABCC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21AE4">
              <w:rPr>
                <w:rFonts w:cs="Calibri"/>
                <w:color w:val="000000"/>
              </w:rPr>
              <w:t>£3,048.00</w:t>
            </w:r>
          </w:p>
        </w:tc>
      </w:tr>
      <w:tr w:rsidR="009167FB" w:rsidRPr="00A21AE4" w14:paraId="0FCF8BA8" w14:textId="77777777" w:rsidTr="004C65E8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DD9B1C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942642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A21AE4">
              <w:rPr>
                <w:rFonts w:cs="Calibri"/>
                <w:color w:val="000000"/>
              </w:rPr>
              <w:t>CoVid</w:t>
            </w:r>
            <w:proofErr w:type="spellEnd"/>
            <w:r w:rsidRPr="00A21AE4">
              <w:rPr>
                <w:rFonts w:cs="Calibri"/>
                <w:color w:val="000000"/>
              </w:rPr>
              <w:t xml:space="preserve"> Grant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8CAECF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81B065B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</w:t>
            </w:r>
            <w:r w:rsidRPr="00A21AE4">
              <w:rPr>
                <w:rFonts w:cs="Calibri"/>
                <w:color w:val="000000"/>
              </w:rPr>
              <w:t>£334.00</w:t>
            </w:r>
          </w:p>
        </w:tc>
      </w:tr>
      <w:tr w:rsidR="009167FB" w:rsidRPr="00A21AE4" w14:paraId="21E1F7D2" w14:textId="77777777" w:rsidTr="004C65E8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2D6128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F50D0D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  <w:r w:rsidRPr="00A21AE4">
              <w:rPr>
                <w:rFonts w:cs="Calibri"/>
                <w:color w:val="000000"/>
              </w:rPr>
              <w:t>Election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029D8A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A628DAD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Pr="00A21AE4">
              <w:rPr>
                <w:rFonts w:cs="Calibri"/>
                <w:color w:val="000000"/>
              </w:rPr>
              <w:t>£70.00</w:t>
            </w:r>
          </w:p>
        </w:tc>
      </w:tr>
      <w:tr w:rsidR="009167FB" w:rsidRPr="00A21AE4" w14:paraId="7B0979C3" w14:textId="77777777" w:rsidTr="004C65E8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ED0230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79CF8B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  <w:r w:rsidRPr="00A21AE4">
              <w:rPr>
                <w:rFonts w:cs="Calibri"/>
                <w:color w:val="000000"/>
              </w:rPr>
              <w:t>NP Balance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1BD4C0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DBD87A4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Pr="00A21AE4">
              <w:rPr>
                <w:rFonts w:cs="Calibri"/>
                <w:color w:val="000000"/>
              </w:rPr>
              <w:t>£0.00</w:t>
            </w:r>
          </w:p>
        </w:tc>
      </w:tr>
      <w:tr w:rsidR="009167FB" w:rsidRPr="00A21AE4" w14:paraId="5479B861" w14:textId="77777777" w:rsidTr="004C65E8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913037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F389EB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  <w:r w:rsidRPr="00A21AE4">
              <w:rPr>
                <w:rFonts w:cs="Calibri"/>
                <w:color w:val="000000"/>
              </w:rPr>
              <w:t>Wildlife Verges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FED158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4B1CFB2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r w:rsidRPr="00A21AE4">
              <w:rPr>
                <w:rFonts w:cs="Calibri"/>
                <w:color w:val="000000"/>
              </w:rPr>
              <w:t>£725.00</w:t>
            </w:r>
          </w:p>
        </w:tc>
      </w:tr>
      <w:tr w:rsidR="009167FB" w:rsidRPr="00A21AE4" w14:paraId="0EFA61B5" w14:textId="77777777" w:rsidTr="004C65E8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A33D79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7A3BCC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  <w:r w:rsidRPr="00A21AE4">
              <w:rPr>
                <w:rFonts w:cs="Calibri"/>
                <w:color w:val="000000"/>
              </w:rPr>
              <w:t>Bench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54F014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68B098E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r w:rsidRPr="00A21AE4">
              <w:rPr>
                <w:rFonts w:cs="Calibri"/>
                <w:color w:val="000000"/>
              </w:rPr>
              <w:t>£110.00</w:t>
            </w:r>
          </w:p>
        </w:tc>
      </w:tr>
      <w:tr w:rsidR="009167FB" w:rsidRPr="00A21AE4" w14:paraId="18505CD0" w14:textId="77777777" w:rsidTr="004C65E8">
        <w:trPr>
          <w:trHeight w:val="330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831D6B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  <w:r w:rsidRPr="00A21AE4">
              <w:rPr>
                <w:rFonts w:cs="Calibri"/>
                <w:b/>
                <w:bCs/>
                <w:color w:val="000000"/>
                <w:highlight w:val="yellow"/>
              </w:rPr>
              <w:t>Total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0C6258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25A6F4" w14:textId="77777777" w:rsidR="009167FB" w:rsidRPr="00A21AE4" w:rsidRDefault="009167FB" w:rsidP="004C65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482C871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21AE4">
              <w:rPr>
                <w:rFonts w:cs="Calibri"/>
                <w:b/>
                <w:bCs/>
                <w:color w:val="000000"/>
              </w:rPr>
              <w:t>£</w:t>
            </w:r>
            <w:r>
              <w:rPr>
                <w:rFonts w:cs="Calibri"/>
                <w:b/>
                <w:bCs/>
                <w:color w:val="000000"/>
              </w:rPr>
              <w:t>4,287.00</w:t>
            </w:r>
          </w:p>
        </w:tc>
      </w:tr>
      <w:tr w:rsidR="009167FB" w:rsidRPr="00A21AE4" w14:paraId="46A5DD3B" w14:textId="77777777" w:rsidTr="004C65E8">
        <w:trPr>
          <w:trHeight w:val="330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054F28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b/>
                <w:bCs/>
                <w:color w:val="000000"/>
                <w:highlight w:val="yellow"/>
              </w:rPr>
            </w:pPr>
            <w:r w:rsidRPr="00A21AE4">
              <w:rPr>
                <w:rFonts w:cs="Calibri"/>
                <w:b/>
                <w:bCs/>
                <w:color w:val="000000"/>
                <w:highlight w:val="yellow"/>
              </w:rPr>
              <w:t xml:space="preserve">Funds </w:t>
            </w:r>
            <w:proofErr w:type="spellStart"/>
            <w:r w:rsidRPr="00A21AE4">
              <w:rPr>
                <w:rFonts w:cs="Calibri"/>
                <w:b/>
                <w:bCs/>
                <w:color w:val="000000"/>
                <w:highlight w:val="yellow"/>
              </w:rPr>
              <w:t>Availiable</w:t>
            </w:r>
            <w:proofErr w:type="spellEnd"/>
            <w:r w:rsidRPr="00A21AE4">
              <w:rPr>
                <w:rFonts w:cs="Calibri"/>
                <w:b/>
                <w:bCs/>
                <w:color w:val="000000"/>
                <w:highlight w:val="yellow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CBAA932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FF999B6" w14:textId="77777777" w:rsidR="009167FB" w:rsidRPr="00A21AE4" w:rsidRDefault="009167FB" w:rsidP="004C65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58ABDF2" w14:textId="5ABD9B61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£</w:t>
            </w:r>
            <w:r w:rsidR="00890A05">
              <w:rPr>
                <w:rFonts w:cs="Calibri"/>
                <w:b/>
                <w:bCs/>
                <w:color w:val="000000"/>
              </w:rPr>
              <w:t>9520.17</w:t>
            </w:r>
          </w:p>
        </w:tc>
      </w:tr>
    </w:tbl>
    <w:p w14:paraId="642504FC" w14:textId="77777777" w:rsidR="009167FB" w:rsidRDefault="009167FB" w:rsidP="009167FB">
      <w:pPr>
        <w:pStyle w:val="NoSpacing"/>
        <w:ind w:left="1080"/>
        <w:rPr>
          <w:rFonts w:ascii="Arial" w:hAnsi="Arial" w:cs="Arial"/>
          <w:u w:val="single"/>
        </w:rPr>
      </w:pPr>
    </w:p>
    <w:p w14:paraId="0F8F5824" w14:textId="1AD45A17" w:rsidR="00363469" w:rsidRPr="00363469" w:rsidRDefault="00363469" w:rsidP="0036346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2"/>
          <w:szCs w:val="22"/>
          <w:u w:val="single"/>
        </w:rPr>
      </w:pPr>
      <w:r w:rsidRPr="004342ED"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Pr="0036346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To note payments made</w:t>
      </w:r>
      <w:r w:rsidR="002362F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</w:t>
      </w:r>
      <w:r w:rsidRPr="0036346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February 1</w:t>
      </w:r>
      <w:r w:rsidRPr="00363469">
        <w:rPr>
          <w:rFonts w:ascii="Arial" w:hAnsi="Arial" w:cs="Arial"/>
          <w:b/>
          <w:bCs/>
          <w:color w:val="000000"/>
          <w:sz w:val="14"/>
          <w:szCs w:val="14"/>
          <w:u w:val="single"/>
        </w:rPr>
        <w:t>st</w:t>
      </w:r>
      <w:r w:rsidRPr="0036346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 2024 to February 29</w:t>
      </w:r>
      <w:r w:rsidRPr="00363469">
        <w:rPr>
          <w:rFonts w:ascii="Arial" w:hAnsi="Arial" w:cs="Arial"/>
          <w:b/>
          <w:bCs/>
          <w:color w:val="000000"/>
          <w:sz w:val="14"/>
          <w:szCs w:val="14"/>
          <w:u w:val="single"/>
        </w:rPr>
        <w:t>th</w:t>
      </w:r>
      <w:r w:rsidRPr="0036346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 2024</w:t>
      </w:r>
      <w:r w:rsidRPr="00363469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2362F2" w:rsidRPr="002362F2">
        <w:rPr>
          <w:rFonts w:ascii="Arial" w:hAnsi="Arial" w:cs="Arial"/>
          <w:b/>
          <w:bCs/>
          <w:color w:val="000000"/>
          <w:sz w:val="22"/>
          <w:szCs w:val="22"/>
        </w:rPr>
        <w:t xml:space="preserve">   £</w:t>
      </w:r>
    </w:p>
    <w:p w14:paraId="09350F6F" w14:textId="529A8A29" w:rsidR="00363469" w:rsidRPr="00363469" w:rsidRDefault="00363469" w:rsidP="0036346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363469">
        <w:rPr>
          <w:rFonts w:ascii="Arial" w:hAnsi="Arial" w:cs="Arial"/>
          <w:color w:val="000000"/>
          <w:sz w:val="22"/>
          <w:szCs w:val="22"/>
        </w:rPr>
        <w:t>EDF Energy; Night landing site</w:t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Pr="00363469">
        <w:rPr>
          <w:rFonts w:ascii="Arial" w:hAnsi="Arial" w:cs="Arial"/>
          <w:color w:val="000000"/>
          <w:sz w:val="22"/>
          <w:szCs w:val="22"/>
        </w:rPr>
        <w:t xml:space="preserve"> </w:t>
      </w:r>
      <w:r w:rsidR="002362F2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363469">
        <w:rPr>
          <w:rFonts w:ascii="Arial" w:hAnsi="Arial" w:cs="Arial"/>
          <w:color w:val="000000"/>
          <w:sz w:val="22"/>
          <w:szCs w:val="22"/>
        </w:rPr>
        <w:t xml:space="preserve">8.00 </w:t>
      </w:r>
    </w:p>
    <w:p w14:paraId="539DCB32" w14:textId="54BD20A4" w:rsidR="00363469" w:rsidRPr="00363469" w:rsidRDefault="00363469" w:rsidP="0036346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363469">
        <w:rPr>
          <w:rFonts w:ascii="Arial" w:hAnsi="Arial" w:cs="Arial"/>
          <w:color w:val="000000"/>
          <w:sz w:val="22"/>
          <w:szCs w:val="22"/>
        </w:rPr>
        <w:t xml:space="preserve">I Bramble; Clerk’s Salary, January 1st-Januaryr 31st, 2024 </w:t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Pr="00363469">
        <w:rPr>
          <w:rFonts w:ascii="Arial" w:hAnsi="Arial" w:cs="Arial"/>
          <w:color w:val="000000"/>
          <w:sz w:val="22"/>
          <w:szCs w:val="22"/>
        </w:rPr>
        <w:t xml:space="preserve">198.94 </w:t>
      </w:r>
    </w:p>
    <w:p w14:paraId="4447F719" w14:textId="706AE730" w:rsidR="009167FB" w:rsidRPr="00D16010" w:rsidRDefault="00363469" w:rsidP="00363469">
      <w:pPr>
        <w:pStyle w:val="NoSpacing"/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363469">
        <w:rPr>
          <w:rFonts w:ascii="Arial" w:hAnsi="Arial" w:cs="Arial"/>
          <w:color w:val="000000"/>
          <w:sz w:val="22"/>
          <w:szCs w:val="22"/>
        </w:rPr>
        <w:t xml:space="preserve">I Bramble; Clerk’s mileage January1st -January 31st, 2024 </w:t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="002362F2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363469">
        <w:rPr>
          <w:rFonts w:ascii="Arial" w:hAnsi="Arial" w:cs="Arial"/>
          <w:color w:val="000000"/>
          <w:sz w:val="22"/>
          <w:szCs w:val="22"/>
        </w:rPr>
        <w:t>6.30</w:t>
      </w:r>
    </w:p>
    <w:p w14:paraId="0A07AF89" w14:textId="77777777" w:rsidR="0009000A" w:rsidRDefault="0009000A" w:rsidP="0009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E23873" w14:textId="1108AEBE" w:rsidR="0009000A" w:rsidRPr="0009000A" w:rsidRDefault="0009000A" w:rsidP="000900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Pr="0009000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March 2024 payments due; </w:t>
      </w:r>
    </w:p>
    <w:p w14:paraId="7F9C5689" w14:textId="51569D1F" w:rsidR="0009000A" w:rsidRPr="0009000A" w:rsidRDefault="0009000A" w:rsidP="000900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9000A">
        <w:rPr>
          <w:rFonts w:ascii="Arial" w:hAnsi="Arial" w:cs="Arial"/>
          <w:color w:val="000000"/>
          <w:sz w:val="22"/>
          <w:szCs w:val="22"/>
        </w:rPr>
        <w:t xml:space="preserve">EDF Energy, Night landing site </w:t>
      </w:r>
      <w:r w:rsidR="002E690B">
        <w:rPr>
          <w:rFonts w:ascii="Arial" w:hAnsi="Arial" w:cs="Arial"/>
          <w:color w:val="000000"/>
          <w:sz w:val="22"/>
          <w:szCs w:val="22"/>
        </w:rPr>
        <w:tab/>
      </w:r>
      <w:r w:rsidR="002E690B">
        <w:rPr>
          <w:rFonts w:ascii="Arial" w:hAnsi="Arial" w:cs="Arial"/>
          <w:color w:val="000000"/>
          <w:sz w:val="22"/>
          <w:szCs w:val="22"/>
        </w:rPr>
        <w:tab/>
      </w:r>
      <w:r w:rsidR="002E690B">
        <w:rPr>
          <w:rFonts w:ascii="Arial" w:hAnsi="Arial" w:cs="Arial"/>
          <w:color w:val="000000"/>
          <w:sz w:val="22"/>
          <w:szCs w:val="22"/>
        </w:rPr>
        <w:tab/>
      </w:r>
      <w:r w:rsidR="002E690B">
        <w:rPr>
          <w:rFonts w:ascii="Arial" w:hAnsi="Arial" w:cs="Arial"/>
          <w:color w:val="000000"/>
          <w:sz w:val="22"/>
          <w:szCs w:val="22"/>
        </w:rPr>
        <w:tab/>
      </w:r>
      <w:r w:rsidR="002E690B">
        <w:rPr>
          <w:rFonts w:ascii="Arial" w:hAnsi="Arial" w:cs="Arial"/>
          <w:color w:val="000000"/>
          <w:sz w:val="22"/>
          <w:szCs w:val="22"/>
        </w:rPr>
        <w:tab/>
      </w:r>
      <w:r w:rsidR="002E690B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09000A">
        <w:rPr>
          <w:rFonts w:ascii="Arial" w:hAnsi="Arial" w:cs="Arial"/>
          <w:color w:val="000000"/>
          <w:sz w:val="22"/>
          <w:szCs w:val="22"/>
        </w:rPr>
        <w:t xml:space="preserve">8.00 </w:t>
      </w:r>
    </w:p>
    <w:p w14:paraId="2BB0BFE7" w14:textId="78D44190" w:rsidR="0009000A" w:rsidRPr="0009000A" w:rsidRDefault="0009000A" w:rsidP="000900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9000A">
        <w:rPr>
          <w:rFonts w:ascii="Arial" w:hAnsi="Arial" w:cs="Arial"/>
          <w:color w:val="000000"/>
          <w:sz w:val="22"/>
          <w:szCs w:val="22"/>
        </w:rPr>
        <w:t xml:space="preserve">I Bramble; Clerk’s Salary February.1st–February 29th, 2024. </w:t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Pr="0009000A">
        <w:rPr>
          <w:rFonts w:ascii="Arial" w:hAnsi="Arial" w:cs="Arial"/>
          <w:color w:val="000000"/>
          <w:sz w:val="22"/>
          <w:szCs w:val="22"/>
        </w:rPr>
        <w:t xml:space="preserve">198.94 </w:t>
      </w:r>
    </w:p>
    <w:p w14:paraId="36BEDDC1" w14:textId="5F864330" w:rsidR="0009000A" w:rsidRPr="0009000A" w:rsidRDefault="0009000A" w:rsidP="000900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9000A">
        <w:rPr>
          <w:rFonts w:ascii="Arial" w:hAnsi="Arial" w:cs="Arial"/>
          <w:color w:val="000000"/>
          <w:sz w:val="22"/>
          <w:szCs w:val="22"/>
        </w:rPr>
        <w:t xml:space="preserve">Clerk’s mileage RPC meeting February 14th, 2024 </w:t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="002362F2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09000A">
        <w:rPr>
          <w:rFonts w:ascii="Arial" w:hAnsi="Arial" w:cs="Arial"/>
          <w:color w:val="000000"/>
          <w:sz w:val="22"/>
          <w:szCs w:val="22"/>
        </w:rPr>
        <w:t xml:space="preserve">6.30 </w:t>
      </w:r>
    </w:p>
    <w:p w14:paraId="534E10F9" w14:textId="0BD7F61F" w:rsidR="0009000A" w:rsidRPr="0009000A" w:rsidRDefault="0009000A" w:rsidP="000900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9000A">
        <w:rPr>
          <w:rFonts w:ascii="Arial" w:hAnsi="Arial" w:cs="Arial"/>
          <w:color w:val="000000"/>
          <w:sz w:val="22"/>
          <w:szCs w:val="22"/>
        </w:rPr>
        <w:t xml:space="preserve">Payment to Parish Rooms re. elm tree removal </w:t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="002362F2">
        <w:rPr>
          <w:rFonts w:ascii="Arial" w:hAnsi="Arial" w:cs="Arial"/>
          <w:color w:val="000000"/>
          <w:sz w:val="22"/>
          <w:szCs w:val="22"/>
        </w:rPr>
        <w:tab/>
        <w:t xml:space="preserve">          </w:t>
      </w:r>
      <w:r w:rsidRPr="0009000A">
        <w:rPr>
          <w:rFonts w:ascii="Arial" w:hAnsi="Arial" w:cs="Arial"/>
          <w:color w:val="000000"/>
          <w:sz w:val="22"/>
          <w:szCs w:val="22"/>
        </w:rPr>
        <w:t xml:space="preserve">1000.00 </w:t>
      </w:r>
    </w:p>
    <w:p w14:paraId="74EE14D1" w14:textId="49D9CC29" w:rsidR="0009000A" w:rsidRPr="0009000A" w:rsidRDefault="0009000A" w:rsidP="000900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9000A">
        <w:rPr>
          <w:rFonts w:ascii="Arial" w:hAnsi="Arial" w:cs="Arial"/>
          <w:color w:val="000000"/>
          <w:sz w:val="22"/>
          <w:szCs w:val="22"/>
        </w:rPr>
        <w:t xml:space="preserve">Payment to Ringmore WI ref. Hall hire Jan 2023 to March 2024 </w:t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Pr="0009000A">
        <w:rPr>
          <w:rFonts w:ascii="Arial" w:hAnsi="Arial" w:cs="Arial"/>
          <w:color w:val="000000"/>
          <w:sz w:val="22"/>
          <w:szCs w:val="22"/>
        </w:rPr>
        <w:t xml:space="preserve">171.00 </w:t>
      </w:r>
    </w:p>
    <w:p w14:paraId="6CA1997F" w14:textId="2F89A745" w:rsidR="0009000A" w:rsidRPr="0009000A" w:rsidRDefault="0009000A" w:rsidP="000900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9000A">
        <w:rPr>
          <w:rFonts w:ascii="Arial" w:hAnsi="Arial" w:cs="Arial"/>
          <w:color w:val="000000"/>
          <w:sz w:val="22"/>
          <w:szCs w:val="22"/>
        </w:rPr>
        <w:t xml:space="preserve">Payment to Mrs A Kohler ref. agreed back-dated salary increase and </w:t>
      </w:r>
    </w:p>
    <w:p w14:paraId="0E8A9BD8" w14:textId="6B01BFDF" w:rsidR="0009000A" w:rsidRPr="0009000A" w:rsidRDefault="0009000A" w:rsidP="000900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9000A">
        <w:rPr>
          <w:rFonts w:ascii="Arial" w:hAnsi="Arial" w:cs="Arial"/>
          <w:color w:val="000000"/>
          <w:sz w:val="22"/>
          <w:szCs w:val="22"/>
        </w:rPr>
        <w:t xml:space="preserve">overtime payment </w:t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2362F2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09000A">
        <w:rPr>
          <w:rFonts w:ascii="Arial" w:hAnsi="Arial" w:cs="Arial"/>
          <w:color w:val="000000"/>
          <w:sz w:val="22"/>
          <w:szCs w:val="22"/>
        </w:rPr>
        <w:t>42.50</w:t>
      </w:r>
      <w:proofErr w:type="gramEnd"/>
      <w:r w:rsidRPr="0009000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8966F0" w14:textId="0A9FB148" w:rsidR="0009000A" w:rsidRPr="0009000A" w:rsidRDefault="0009000A" w:rsidP="000900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9000A">
        <w:rPr>
          <w:rFonts w:ascii="Arial" w:hAnsi="Arial" w:cs="Arial"/>
          <w:color w:val="000000"/>
          <w:sz w:val="22"/>
          <w:szCs w:val="22"/>
        </w:rPr>
        <w:t xml:space="preserve">PAYE payment ref above salary payments Mrs A. Kohler </w:t>
      </w:r>
      <w:r w:rsidR="002362F2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2362F2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09000A">
        <w:rPr>
          <w:rFonts w:ascii="Arial" w:hAnsi="Arial" w:cs="Arial"/>
          <w:color w:val="000000"/>
          <w:sz w:val="22"/>
          <w:szCs w:val="22"/>
        </w:rPr>
        <w:t>10.60</w:t>
      </w:r>
      <w:proofErr w:type="gramEnd"/>
      <w:r w:rsidRPr="0009000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F1F7AA" w14:textId="77777777" w:rsidR="0009000A" w:rsidRDefault="0009000A" w:rsidP="0009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3EEB3E" w14:textId="5CF1B46C" w:rsidR="0009000A" w:rsidRPr="0009000A" w:rsidRDefault="0009000A" w:rsidP="000900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proofErr w:type="gramStart"/>
      <w:r w:rsidRPr="0009000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Receipts:–</w:t>
      </w:r>
      <w:proofErr w:type="gramEnd"/>
      <w:r w:rsidRPr="0009000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February 1</w:t>
      </w:r>
      <w:r w:rsidRPr="0009000A">
        <w:rPr>
          <w:rFonts w:ascii="Arial" w:hAnsi="Arial" w:cs="Arial"/>
          <w:b/>
          <w:bCs/>
          <w:color w:val="000000"/>
          <w:sz w:val="14"/>
          <w:szCs w:val="14"/>
          <w:u w:val="single"/>
        </w:rPr>
        <w:t>st</w:t>
      </w:r>
      <w:r w:rsidRPr="0009000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 2024 to February 29</w:t>
      </w:r>
      <w:r w:rsidRPr="0009000A">
        <w:rPr>
          <w:rFonts w:ascii="Arial" w:hAnsi="Arial" w:cs="Arial"/>
          <w:b/>
          <w:bCs/>
          <w:color w:val="000000"/>
          <w:sz w:val="14"/>
          <w:szCs w:val="14"/>
          <w:u w:val="single"/>
        </w:rPr>
        <w:t>th</w:t>
      </w:r>
      <w:r w:rsidRPr="0009000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, 2024 </w:t>
      </w:r>
    </w:p>
    <w:p w14:paraId="58D36C49" w14:textId="62AE17D3" w:rsidR="0009000A" w:rsidRPr="0009000A" w:rsidRDefault="0009000A" w:rsidP="000900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9000A">
        <w:rPr>
          <w:rFonts w:ascii="Arial" w:hAnsi="Arial" w:cs="Arial"/>
          <w:color w:val="000000"/>
          <w:sz w:val="22"/>
          <w:szCs w:val="22"/>
        </w:rPr>
        <w:t xml:space="preserve">Bank Interest; </w:t>
      </w:r>
      <w:r w:rsidR="00775C07">
        <w:rPr>
          <w:rFonts w:ascii="Arial" w:hAnsi="Arial" w:cs="Arial"/>
          <w:color w:val="000000"/>
          <w:sz w:val="22"/>
          <w:szCs w:val="22"/>
        </w:rPr>
        <w:tab/>
      </w:r>
      <w:r w:rsidR="00775C07">
        <w:rPr>
          <w:rFonts w:ascii="Arial" w:hAnsi="Arial" w:cs="Arial"/>
          <w:color w:val="000000"/>
          <w:sz w:val="22"/>
          <w:szCs w:val="22"/>
        </w:rPr>
        <w:tab/>
      </w:r>
      <w:r w:rsidR="00775C07">
        <w:rPr>
          <w:rFonts w:ascii="Arial" w:hAnsi="Arial" w:cs="Arial"/>
          <w:color w:val="000000"/>
          <w:sz w:val="22"/>
          <w:szCs w:val="22"/>
        </w:rPr>
        <w:tab/>
      </w:r>
      <w:r w:rsidR="00775C07">
        <w:rPr>
          <w:rFonts w:ascii="Arial" w:hAnsi="Arial" w:cs="Arial"/>
          <w:color w:val="000000"/>
          <w:sz w:val="22"/>
          <w:szCs w:val="22"/>
        </w:rPr>
        <w:tab/>
      </w:r>
      <w:r w:rsidR="00775C07">
        <w:rPr>
          <w:rFonts w:ascii="Arial" w:hAnsi="Arial" w:cs="Arial"/>
          <w:color w:val="000000"/>
          <w:sz w:val="22"/>
          <w:szCs w:val="22"/>
        </w:rPr>
        <w:tab/>
      </w:r>
      <w:r w:rsidR="00775C07">
        <w:rPr>
          <w:rFonts w:ascii="Arial" w:hAnsi="Arial" w:cs="Arial"/>
          <w:color w:val="000000"/>
          <w:sz w:val="22"/>
          <w:szCs w:val="22"/>
        </w:rPr>
        <w:tab/>
      </w:r>
      <w:r w:rsidR="00775C07">
        <w:rPr>
          <w:rFonts w:ascii="Arial" w:hAnsi="Arial" w:cs="Arial"/>
          <w:color w:val="000000"/>
          <w:sz w:val="22"/>
          <w:szCs w:val="22"/>
        </w:rPr>
        <w:tab/>
      </w:r>
      <w:r w:rsidR="00775C07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09000A">
        <w:rPr>
          <w:rFonts w:ascii="Arial" w:hAnsi="Arial" w:cs="Arial"/>
          <w:color w:val="000000"/>
          <w:sz w:val="22"/>
          <w:szCs w:val="22"/>
        </w:rPr>
        <w:t xml:space="preserve">5.89 </w:t>
      </w:r>
    </w:p>
    <w:p w14:paraId="56370249" w14:textId="3F047779" w:rsidR="00363469" w:rsidRDefault="0009000A" w:rsidP="0009000A">
      <w:pPr>
        <w:pStyle w:val="NoSpacing"/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9000A">
        <w:rPr>
          <w:rFonts w:ascii="Arial" w:hAnsi="Arial" w:cs="Arial"/>
          <w:color w:val="000000"/>
          <w:sz w:val="22"/>
          <w:szCs w:val="22"/>
        </w:rPr>
        <w:t xml:space="preserve">SHDC Local Budget payment re Parish Rooms elm tree removal </w:t>
      </w:r>
      <w:r w:rsidR="002362F2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09000A">
        <w:rPr>
          <w:rFonts w:ascii="Arial" w:hAnsi="Arial" w:cs="Arial"/>
          <w:color w:val="000000"/>
          <w:sz w:val="22"/>
          <w:szCs w:val="22"/>
        </w:rPr>
        <w:t>1000.00</w:t>
      </w:r>
      <w:r w:rsidR="00775C0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6AF7D1" w14:textId="77777777" w:rsidR="00363469" w:rsidRDefault="00363469" w:rsidP="009167FB">
      <w:pPr>
        <w:pStyle w:val="NoSpacing"/>
        <w:ind w:left="10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7F9BC61" w14:textId="198FC142" w:rsidR="00B94A6C" w:rsidRPr="00B94A6C" w:rsidRDefault="00B94A6C" w:rsidP="0009000A">
      <w:pPr>
        <w:pStyle w:val="NoSpacing"/>
        <w:ind w:firstLine="720"/>
        <w:rPr>
          <w:rFonts w:ascii="Arial" w:hAnsi="Arial" w:cs="Arial"/>
          <w:bCs/>
          <w:sz w:val="22"/>
          <w:szCs w:val="22"/>
        </w:rPr>
      </w:pPr>
      <w:r w:rsidRPr="00B94A6C">
        <w:rPr>
          <w:rFonts w:ascii="Arial" w:hAnsi="Arial" w:cs="Arial"/>
          <w:bCs/>
          <w:sz w:val="22"/>
          <w:szCs w:val="22"/>
        </w:rPr>
        <w:t xml:space="preserve">    MC proposed approval of the above statement and payments, AK seconded and</w:t>
      </w:r>
    </w:p>
    <w:p w14:paraId="786508AA" w14:textId="25C4B82E" w:rsidR="00B94A6C" w:rsidRPr="00B94A6C" w:rsidRDefault="00B94A6C" w:rsidP="0009000A">
      <w:pPr>
        <w:pStyle w:val="NoSpacing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Pr="00B94A6C">
        <w:rPr>
          <w:rFonts w:ascii="Arial" w:hAnsi="Arial" w:cs="Arial"/>
          <w:bCs/>
          <w:sz w:val="22"/>
          <w:szCs w:val="22"/>
        </w:rPr>
        <w:t>Cllrs approved unanimously</w:t>
      </w:r>
    </w:p>
    <w:p w14:paraId="09F3FABA" w14:textId="77777777" w:rsidR="00B94A6C" w:rsidRDefault="00B94A6C" w:rsidP="0087587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36A70C0" w14:textId="759F84F1" w:rsidR="00875874" w:rsidRPr="00875874" w:rsidRDefault="00875874" w:rsidP="00875874">
      <w:pPr>
        <w:pStyle w:val="NoSpacing"/>
        <w:rPr>
          <w:rFonts w:ascii="Arial" w:hAnsi="Arial" w:cs="Arial"/>
          <w:sz w:val="22"/>
          <w:szCs w:val="22"/>
        </w:rPr>
      </w:pPr>
      <w:r w:rsidRPr="00875874">
        <w:rPr>
          <w:rFonts w:ascii="Arial" w:hAnsi="Arial" w:cs="Arial"/>
          <w:b/>
          <w:sz w:val="22"/>
          <w:szCs w:val="22"/>
        </w:rPr>
        <w:t>202</w:t>
      </w:r>
      <w:r w:rsidR="008C3506">
        <w:rPr>
          <w:rFonts w:ascii="Arial" w:hAnsi="Arial" w:cs="Arial"/>
          <w:b/>
          <w:sz w:val="22"/>
          <w:szCs w:val="22"/>
        </w:rPr>
        <w:t>4</w:t>
      </w:r>
      <w:r w:rsidRPr="00875874">
        <w:rPr>
          <w:rFonts w:ascii="Arial" w:hAnsi="Arial" w:cs="Arial"/>
          <w:b/>
          <w:sz w:val="22"/>
          <w:szCs w:val="22"/>
        </w:rPr>
        <w:t xml:space="preserve"> </w:t>
      </w:r>
      <w:r w:rsidR="008C3506">
        <w:rPr>
          <w:rFonts w:ascii="Arial" w:hAnsi="Arial" w:cs="Arial"/>
          <w:b/>
          <w:sz w:val="22"/>
          <w:szCs w:val="22"/>
        </w:rPr>
        <w:t>0</w:t>
      </w:r>
      <w:r w:rsidR="00B94A6C">
        <w:rPr>
          <w:rFonts w:ascii="Arial" w:hAnsi="Arial" w:cs="Arial"/>
          <w:b/>
          <w:sz w:val="22"/>
          <w:szCs w:val="22"/>
        </w:rPr>
        <w:t>3</w:t>
      </w:r>
      <w:r w:rsidR="00D47463">
        <w:rPr>
          <w:rFonts w:ascii="Arial" w:hAnsi="Arial" w:cs="Arial"/>
          <w:b/>
          <w:sz w:val="22"/>
          <w:szCs w:val="22"/>
        </w:rPr>
        <w:t>3</w:t>
      </w:r>
      <w:r w:rsidRPr="0087587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75874">
        <w:rPr>
          <w:rFonts w:ascii="Arial" w:hAnsi="Arial" w:cs="Arial"/>
          <w:b/>
          <w:sz w:val="22"/>
          <w:szCs w:val="22"/>
        </w:rPr>
        <w:t>Challaborough</w:t>
      </w:r>
      <w:proofErr w:type="spellEnd"/>
    </w:p>
    <w:p w14:paraId="6B8F64A5" w14:textId="48092B17" w:rsidR="00D47463" w:rsidRDefault="00B94A6C" w:rsidP="00BC75E3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There was nothing to report this month.</w:t>
      </w:r>
    </w:p>
    <w:p w14:paraId="41A48C95" w14:textId="77777777" w:rsidR="00B94A6C" w:rsidRDefault="00B94A6C" w:rsidP="00BC75E3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C4E2368" w14:textId="274A858E" w:rsidR="00BC75E3" w:rsidRPr="00BC75E3" w:rsidRDefault="00B832AC" w:rsidP="00B832AC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2024 0</w:t>
      </w:r>
      <w:r w:rsidR="00B94A6C">
        <w:rPr>
          <w:rFonts w:ascii="Arial" w:hAnsi="Arial" w:cs="Arial"/>
          <w:b/>
          <w:sz w:val="22"/>
          <w:szCs w:val="22"/>
        </w:rPr>
        <w:t>34</w:t>
      </w:r>
      <w:r w:rsidR="00BC75E3" w:rsidRPr="00BC75E3">
        <w:rPr>
          <w:rFonts w:ascii="Arial" w:hAnsi="Arial" w:cs="Arial"/>
          <w:b/>
          <w:sz w:val="22"/>
          <w:szCs w:val="22"/>
        </w:rPr>
        <w:t xml:space="preserve"> Environmental matters: </w:t>
      </w:r>
      <w:r w:rsidR="00BC75E3" w:rsidRPr="00BC75E3">
        <w:rPr>
          <w:rFonts w:ascii="Arial" w:hAnsi="Arial" w:cs="Arial"/>
          <w:iCs/>
          <w:sz w:val="22"/>
          <w:szCs w:val="22"/>
        </w:rPr>
        <w:t xml:space="preserve">       </w:t>
      </w:r>
    </w:p>
    <w:p w14:paraId="65AB7E36" w14:textId="517C80B4" w:rsidR="00F60540" w:rsidRPr="00B832AC" w:rsidRDefault="00B832AC" w:rsidP="00B832AC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bookmarkStart w:id="0" w:name="_Hlk148455302"/>
      <w:r w:rsidRPr="00B832AC">
        <w:rPr>
          <w:rFonts w:ascii="Arial" w:hAnsi="Arial" w:cs="Arial"/>
          <w:bCs/>
          <w:sz w:val="22"/>
          <w:szCs w:val="22"/>
        </w:rPr>
        <w:t>C</w:t>
      </w:r>
      <w:r w:rsidR="0009000A" w:rsidRPr="00B832AC">
        <w:rPr>
          <w:rFonts w:ascii="Arial" w:hAnsi="Arial" w:cs="Arial"/>
          <w:bCs/>
          <w:sz w:val="22"/>
          <w:szCs w:val="22"/>
        </w:rPr>
        <w:t xml:space="preserve">amping at </w:t>
      </w:r>
      <w:proofErr w:type="spellStart"/>
      <w:r w:rsidR="0009000A" w:rsidRPr="00B832AC">
        <w:rPr>
          <w:rFonts w:ascii="Arial" w:hAnsi="Arial" w:cs="Arial"/>
          <w:bCs/>
          <w:sz w:val="22"/>
          <w:szCs w:val="22"/>
        </w:rPr>
        <w:t>Ayrmer</w:t>
      </w:r>
      <w:proofErr w:type="spellEnd"/>
      <w:r w:rsidR="0009000A" w:rsidRPr="00B832AC">
        <w:rPr>
          <w:rFonts w:ascii="Arial" w:hAnsi="Arial" w:cs="Arial"/>
          <w:bCs/>
          <w:sz w:val="22"/>
          <w:szCs w:val="22"/>
        </w:rPr>
        <w:t xml:space="preserve"> Cove: There was nothing further to report and </w:t>
      </w:r>
      <w:r w:rsidR="00B01A99">
        <w:rPr>
          <w:rFonts w:ascii="Arial" w:hAnsi="Arial" w:cs="Arial"/>
          <w:bCs/>
          <w:sz w:val="22"/>
          <w:szCs w:val="22"/>
        </w:rPr>
        <w:t xml:space="preserve">this </w:t>
      </w:r>
      <w:r w:rsidR="0009000A" w:rsidRPr="00B832AC">
        <w:rPr>
          <w:rFonts w:ascii="Arial" w:hAnsi="Arial" w:cs="Arial"/>
          <w:bCs/>
          <w:sz w:val="22"/>
          <w:szCs w:val="22"/>
        </w:rPr>
        <w:t xml:space="preserve">will not appear as a future agenda item </w:t>
      </w:r>
      <w:r w:rsidR="00154965" w:rsidRPr="00B832AC">
        <w:rPr>
          <w:rFonts w:ascii="Arial" w:hAnsi="Arial" w:cs="Arial"/>
          <w:bCs/>
          <w:sz w:val="22"/>
          <w:szCs w:val="22"/>
        </w:rPr>
        <w:t xml:space="preserve">unless anything new is reported. </w:t>
      </w:r>
    </w:p>
    <w:p w14:paraId="0D586426" w14:textId="16692AAC" w:rsidR="0009000A" w:rsidRPr="00B832AC" w:rsidRDefault="00154965" w:rsidP="00B832AC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B832AC">
        <w:rPr>
          <w:rFonts w:ascii="Arial" w:hAnsi="Arial" w:cs="Arial"/>
          <w:bCs/>
          <w:sz w:val="22"/>
          <w:szCs w:val="22"/>
        </w:rPr>
        <w:t xml:space="preserve">A dead dolphin washed up on the beach </w:t>
      </w:r>
      <w:r w:rsidR="008856C4">
        <w:rPr>
          <w:rFonts w:ascii="Arial" w:hAnsi="Arial" w:cs="Arial"/>
          <w:bCs/>
          <w:sz w:val="22"/>
          <w:szCs w:val="22"/>
        </w:rPr>
        <w:t>and there is</w:t>
      </w:r>
      <w:r w:rsidRPr="00B832AC">
        <w:rPr>
          <w:rFonts w:ascii="Arial" w:hAnsi="Arial" w:cs="Arial"/>
          <w:bCs/>
          <w:sz w:val="22"/>
          <w:szCs w:val="22"/>
        </w:rPr>
        <w:t xml:space="preserve"> uncertainty about its disposal.  The NT has not yet replied to RPC contact about </w:t>
      </w:r>
      <w:r w:rsidR="008856C4">
        <w:rPr>
          <w:rFonts w:ascii="Arial" w:hAnsi="Arial" w:cs="Arial"/>
          <w:bCs/>
          <w:sz w:val="22"/>
          <w:szCs w:val="22"/>
        </w:rPr>
        <w:t xml:space="preserve">it </w:t>
      </w:r>
      <w:r w:rsidRPr="00B832AC">
        <w:rPr>
          <w:rFonts w:ascii="Arial" w:hAnsi="Arial" w:cs="Arial"/>
          <w:bCs/>
          <w:sz w:val="22"/>
          <w:szCs w:val="22"/>
        </w:rPr>
        <w:t>and will be recontacted.</w:t>
      </w:r>
    </w:p>
    <w:p w14:paraId="037A96C8" w14:textId="0278E3C0" w:rsidR="0009000A" w:rsidRPr="00B832AC" w:rsidRDefault="00154965" w:rsidP="00B832AC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B832AC">
        <w:rPr>
          <w:rFonts w:ascii="Arial" w:hAnsi="Arial" w:cs="Arial"/>
          <w:bCs/>
          <w:sz w:val="22"/>
          <w:szCs w:val="22"/>
        </w:rPr>
        <w:t xml:space="preserve">The Parish event has been reported upon in ‘Open Session’ above and it was suggested that </w:t>
      </w:r>
      <w:r w:rsidR="00E8287B">
        <w:rPr>
          <w:rFonts w:ascii="Arial" w:hAnsi="Arial" w:cs="Arial"/>
          <w:bCs/>
          <w:sz w:val="22"/>
          <w:szCs w:val="22"/>
        </w:rPr>
        <w:t xml:space="preserve">unused money from </w:t>
      </w:r>
      <w:r w:rsidRPr="00B832AC">
        <w:rPr>
          <w:rFonts w:ascii="Arial" w:hAnsi="Arial" w:cs="Arial"/>
          <w:bCs/>
          <w:sz w:val="22"/>
          <w:szCs w:val="22"/>
        </w:rPr>
        <w:t xml:space="preserve">the Covid </w:t>
      </w:r>
      <w:r w:rsidR="00E8287B">
        <w:rPr>
          <w:rFonts w:ascii="Arial" w:hAnsi="Arial" w:cs="Arial"/>
          <w:bCs/>
          <w:sz w:val="22"/>
          <w:szCs w:val="22"/>
        </w:rPr>
        <w:t>grant,</w:t>
      </w:r>
      <w:r w:rsidRPr="00B832AC">
        <w:rPr>
          <w:rFonts w:ascii="Arial" w:hAnsi="Arial" w:cs="Arial"/>
          <w:bCs/>
          <w:sz w:val="22"/>
          <w:szCs w:val="22"/>
        </w:rPr>
        <w:t xml:space="preserve"> currently held on account</w:t>
      </w:r>
      <w:r w:rsidR="00E8287B">
        <w:rPr>
          <w:rFonts w:ascii="Arial" w:hAnsi="Arial" w:cs="Arial"/>
          <w:bCs/>
          <w:sz w:val="22"/>
          <w:szCs w:val="22"/>
        </w:rPr>
        <w:t>,</w:t>
      </w:r>
      <w:r w:rsidRPr="00B832AC">
        <w:rPr>
          <w:rFonts w:ascii="Arial" w:hAnsi="Arial" w:cs="Arial"/>
          <w:bCs/>
          <w:sz w:val="22"/>
          <w:szCs w:val="22"/>
        </w:rPr>
        <w:t xml:space="preserve"> could contribute to costs for the event.</w:t>
      </w:r>
    </w:p>
    <w:p w14:paraId="11203792" w14:textId="16650922" w:rsidR="00154965" w:rsidRDefault="00154965" w:rsidP="00BC75E3">
      <w:pPr>
        <w:spacing w:after="0" w:line="240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44519921" w14:textId="6FE1B9B4" w:rsidR="00BC75E3" w:rsidRPr="00BC75E3" w:rsidRDefault="00BC75E3" w:rsidP="00BC75E3">
      <w:pPr>
        <w:spacing w:after="0" w:line="240" w:lineRule="auto"/>
        <w:contextualSpacing/>
        <w:rPr>
          <w:rFonts w:ascii="Arial" w:hAnsi="Arial" w:cs="Arial"/>
          <w:iCs/>
          <w:sz w:val="22"/>
          <w:szCs w:val="22"/>
        </w:rPr>
      </w:pPr>
      <w:r w:rsidRPr="00BC75E3">
        <w:rPr>
          <w:rFonts w:ascii="Arial" w:hAnsi="Arial" w:cs="Arial"/>
          <w:b/>
          <w:sz w:val="22"/>
          <w:szCs w:val="22"/>
        </w:rPr>
        <w:t>2024 0</w:t>
      </w:r>
      <w:r w:rsidR="00684BB0">
        <w:rPr>
          <w:rFonts w:ascii="Arial" w:hAnsi="Arial" w:cs="Arial"/>
          <w:b/>
          <w:sz w:val="22"/>
          <w:szCs w:val="22"/>
        </w:rPr>
        <w:t>3</w:t>
      </w:r>
      <w:r w:rsidR="00AF64F8">
        <w:rPr>
          <w:rFonts w:ascii="Arial" w:hAnsi="Arial" w:cs="Arial"/>
          <w:b/>
          <w:sz w:val="22"/>
          <w:szCs w:val="22"/>
        </w:rPr>
        <w:t>5</w:t>
      </w:r>
      <w:r w:rsidRPr="00BC75E3">
        <w:rPr>
          <w:rFonts w:ascii="Arial" w:hAnsi="Arial" w:cs="Arial"/>
          <w:b/>
          <w:sz w:val="22"/>
          <w:szCs w:val="22"/>
        </w:rPr>
        <w:t xml:space="preserve"> To receive Parish Paths Partnership update </w:t>
      </w:r>
    </w:p>
    <w:p w14:paraId="136C064E" w14:textId="66EE3833" w:rsidR="008E6FB8" w:rsidRDefault="005E09BF" w:rsidP="008E6FB8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84BB0" w:rsidRPr="00684BB0">
        <w:rPr>
          <w:rFonts w:ascii="Arial" w:hAnsi="Arial" w:cs="Arial"/>
          <w:sz w:val="22"/>
          <w:szCs w:val="22"/>
        </w:rPr>
        <w:t>HKW has met with our DCC co-ordinator</w:t>
      </w:r>
      <w:r w:rsidRPr="005E09BF">
        <w:rPr>
          <w:rFonts w:ascii="Arial" w:hAnsi="Arial" w:cs="Arial"/>
          <w:color w:val="FF0000"/>
          <w:sz w:val="22"/>
          <w:szCs w:val="22"/>
        </w:rPr>
        <w:t xml:space="preserve">, </w:t>
      </w:r>
      <w:r w:rsidRPr="008E6FB8">
        <w:rPr>
          <w:rFonts w:ascii="Arial" w:hAnsi="Arial" w:cs="Arial"/>
          <w:sz w:val="22"/>
          <w:szCs w:val="22"/>
        </w:rPr>
        <w:t>Ros</w:t>
      </w:r>
      <w:r w:rsidR="008E6FB8">
        <w:rPr>
          <w:rFonts w:ascii="Arial" w:hAnsi="Arial" w:cs="Arial"/>
          <w:sz w:val="22"/>
          <w:szCs w:val="22"/>
        </w:rPr>
        <w:t xml:space="preserve">. Davies, </w:t>
      </w:r>
      <w:r w:rsidR="00684BB0" w:rsidRPr="00684BB0">
        <w:rPr>
          <w:rFonts w:ascii="Arial" w:hAnsi="Arial" w:cs="Arial"/>
          <w:sz w:val="22"/>
          <w:szCs w:val="22"/>
        </w:rPr>
        <w:t xml:space="preserve">agreed a programme of work </w:t>
      </w:r>
    </w:p>
    <w:p w14:paraId="6962309B" w14:textId="77777777" w:rsidR="008E6FB8" w:rsidRDefault="008E6FB8" w:rsidP="00BC75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84BB0">
        <w:rPr>
          <w:rFonts w:ascii="Arial" w:hAnsi="Arial" w:cs="Arial"/>
          <w:sz w:val="22"/>
          <w:szCs w:val="22"/>
        </w:rPr>
        <w:t>and has submitted the appropriate P3 application forms</w:t>
      </w:r>
      <w:r w:rsidR="005E09BF">
        <w:rPr>
          <w:rFonts w:ascii="Arial" w:hAnsi="Arial" w:cs="Arial"/>
          <w:sz w:val="22"/>
          <w:szCs w:val="22"/>
        </w:rPr>
        <w:t>,</w:t>
      </w:r>
      <w:r w:rsidR="00684BB0">
        <w:rPr>
          <w:rFonts w:ascii="Arial" w:hAnsi="Arial" w:cs="Arial"/>
          <w:sz w:val="22"/>
          <w:szCs w:val="22"/>
        </w:rPr>
        <w:t xml:space="preserve"> with the track by End </w:t>
      </w:r>
      <w:r>
        <w:rPr>
          <w:rFonts w:ascii="Arial" w:hAnsi="Arial" w:cs="Arial"/>
          <w:sz w:val="22"/>
          <w:szCs w:val="22"/>
        </w:rPr>
        <w:t>H</w:t>
      </w:r>
      <w:r w:rsidR="00684BB0">
        <w:rPr>
          <w:rFonts w:ascii="Arial" w:hAnsi="Arial" w:cs="Arial"/>
          <w:sz w:val="22"/>
          <w:szCs w:val="22"/>
        </w:rPr>
        <w:t xml:space="preserve">ouse </w:t>
      </w:r>
    </w:p>
    <w:p w14:paraId="1A7EFB24" w14:textId="77777777" w:rsidR="008E6FB8" w:rsidRDefault="008E6FB8" w:rsidP="00BC75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84BB0">
        <w:rPr>
          <w:rFonts w:ascii="Arial" w:hAnsi="Arial" w:cs="Arial"/>
          <w:sz w:val="22"/>
          <w:szCs w:val="22"/>
        </w:rPr>
        <w:t>specifically identified</w:t>
      </w:r>
      <w:r w:rsidR="005E09BF">
        <w:rPr>
          <w:rFonts w:ascii="Arial" w:hAnsi="Arial" w:cs="Arial"/>
          <w:sz w:val="22"/>
          <w:szCs w:val="22"/>
        </w:rPr>
        <w:t xml:space="preserve"> foe work.  Cllrs.</w:t>
      </w:r>
      <w:r w:rsidR="00552087">
        <w:rPr>
          <w:rFonts w:ascii="Arial" w:hAnsi="Arial" w:cs="Arial"/>
          <w:sz w:val="22"/>
          <w:szCs w:val="22"/>
        </w:rPr>
        <w:t>,</w:t>
      </w:r>
      <w:r w:rsidR="005E09BF">
        <w:rPr>
          <w:rFonts w:ascii="Arial" w:hAnsi="Arial" w:cs="Arial"/>
          <w:sz w:val="22"/>
          <w:szCs w:val="22"/>
        </w:rPr>
        <w:t xml:space="preserve"> asked that the National Trust </w:t>
      </w:r>
      <w:r w:rsidR="00D50816">
        <w:rPr>
          <w:rFonts w:ascii="Arial" w:hAnsi="Arial" w:cs="Arial"/>
          <w:sz w:val="22"/>
          <w:szCs w:val="22"/>
        </w:rPr>
        <w:t xml:space="preserve">(NT) </w:t>
      </w:r>
      <w:r w:rsidR="005E09BF">
        <w:rPr>
          <w:rFonts w:ascii="Arial" w:hAnsi="Arial" w:cs="Arial"/>
          <w:sz w:val="22"/>
          <w:szCs w:val="22"/>
        </w:rPr>
        <w:t xml:space="preserve">be prevailed </w:t>
      </w:r>
    </w:p>
    <w:p w14:paraId="73BC5083" w14:textId="77777777" w:rsidR="008E6FB8" w:rsidRDefault="008E6FB8" w:rsidP="00BC75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E09BF">
        <w:rPr>
          <w:rFonts w:ascii="Arial" w:hAnsi="Arial" w:cs="Arial"/>
          <w:sz w:val="22"/>
          <w:szCs w:val="22"/>
        </w:rPr>
        <w:t>upon to maintain its tracks on its land within the Parish</w:t>
      </w:r>
      <w:r w:rsidR="00D50816">
        <w:rPr>
          <w:rFonts w:ascii="Arial" w:hAnsi="Arial" w:cs="Arial"/>
          <w:sz w:val="22"/>
          <w:szCs w:val="22"/>
        </w:rPr>
        <w:t xml:space="preserve"> and this will be a specific agenda </w:t>
      </w:r>
    </w:p>
    <w:p w14:paraId="16EA84F0" w14:textId="3939ACA6" w:rsidR="00AF64F8" w:rsidRDefault="008E6FB8" w:rsidP="00BC75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50816">
        <w:rPr>
          <w:rFonts w:ascii="Arial" w:hAnsi="Arial" w:cs="Arial"/>
          <w:sz w:val="22"/>
          <w:szCs w:val="22"/>
        </w:rPr>
        <w:t xml:space="preserve">item for future meetings, as will be RPC’s parish </w:t>
      </w:r>
      <w:proofErr w:type="spellStart"/>
      <w:r w:rsidR="00D50816">
        <w:rPr>
          <w:rFonts w:ascii="Arial" w:hAnsi="Arial" w:cs="Arial"/>
          <w:sz w:val="22"/>
          <w:szCs w:val="22"/>
        </w:rPr>
        <w:t>lengthsman</w:t>
      </w:r>
      <w:proofErr w:type="spellEnd"/>
      <w:r w:rsidR="00D50816">
        <w:rPr>
          <w:rFonts w:ascii="Arial" w:hAnsi="Arial" w:cs="Arial"/>
          <w:sz w:val="22"/>
          <w:szCs w:val="22"/>
        </w:rPr>
        <w:t xml:space="preserve"> activities.  </w:t>
      </w:r>
    </w:p>
    <w:p w14:paraId="087E8F34" w14:textId="28C97454" w:rsidR="009C44B9" w:rsidRDefault="00D50816" w:rsidP="00BC75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In future</w:t>
      </w:r>
      <w:r w:rsidR="00937CD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second Cllr. will join HKW with regard to </w:t>
      </w:r>
      <w:proofErr w:type="spellStart"/>
      <w:r>
        <w:rPr>
          <w:rFonts w:ascii="Arial" w:hAnsi="Arial" w:cs="Arial"/>
          <w:sz w:val="22"/>
          <w:szCs w:val="22"/>
        </w:rPr>
        <w:t>indentifying</w:t>
      </w:r>
      <w:proofErr w:type="spellEnd"/>
      <w:r>
        <w:rPr>
          <w:rFonts w:ascii="Arial" w:hAnsi="Arial" w:cs="Arial"/>
          <w:sz w:val="22"/>
          <w:szCs w:val="22"/>
        </w:rPr>
        <w:t xml:space="preserve"> grant monies available for </w:t>
      </w:r>
    </w:p>
    <w:p w14:paraId="1BBCC538" w14:textId="065E5015" w:rsidR="00D50816" w:rsidRPr="00684BB0" w:rsidRDefault="009C44B9" w:rsidP="00BC75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</w:t>
      </w:r>
      <w:r w:rsidR="00C4627C">
        <w:rPr>
          <w:rFonts w:ascii="Arial" w:hAnsi="Arial" w:cs="Arial"/>
          <w:sz w:val="22"/>
          <w:szCs w:val="22"/>
        </w:rPr>
        <w:t>his and other parish environmental work.</w:t>
      </w:r>
    </w:p>
    <w:p w14:paraId="750B2C5B" w14:textId="77777777" w:rsidR="00684BB0" w:rsidRDefault="00684BB0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35E846C" w14:textId="348C116A" w:rsidR="00684BB0" w:rsidRDefault="008410D7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2024 036 Community Composting</w:t>
      </w:r>
    </w:p>
    <w:p w14:paraId="1514944E" w14:textId="77777777" w:rsidR="000F4AB3" w:rsidRDefault="008410D7" w:rsidP="008410D7">
      <w:pPr>
        <w:pStyle w:val="NoSpacing"/>
        <w:rPr>
          <w:rFonts w:ascii="Arial" w:hAnsi="Arial" w:cs="Arial"/>
          <w:sz w:val="22"/>
          <w:szCs w:val="22"/>
        </w:rPr>
      </w:pPr>
      <w:r w:rsidRPr="008410D7">
        <w:rPr>
          <w:rFonts w:ascii="Arial" w:hAnsi="Arial" w:cs="Arial"/>
          <w:sz w:val="22"/>
          <w:szCs w:val="22"/>
        </w:rPr>
        <w:t xml:space="preserve">    Contact will be made with South Brent in light of SB’s experience in </w:t>
      </w:r>
      <w:r w:rsidR="000F4AB3">
        <w:rPr>
          <w:rFonts w:ascii="Arial" w:hAnsi="Arial" w:cs="Arial"/>
          <w:sz w:val="22"/>
          <w:szCs w:val="22"/>
        </w:rPr>
        <w:t>s</w:t>
      </w:r>
      <w:r w:rsidRPr="008410D7">
        <w:rPr>
          <w:rFonts w:ascii="Arial" w:hAnsi="Arial" w:cs="Arial"/>
          <w:sz w:val="22"/>
          <w:szCs w:val="22"/>
        </w:rPr>
        <w:t xml:space="preserve">etting up and running </w:t>
      </w:r>
    </w:p>
    <w:p w14:paraId="560DB779" w14:textId="77777777" w:rsidR="000F4AB3" w:rsidRDefault="000F4AB3" w:rsidP="008410D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410D7" w:rsidRPr="008410D7">
        <w:rPr>
          <w:rFonts w:ascii="Arial" w:hAnsi="Arial" w:cs="Arial"/>
          <w:sz w:val="22"/>
          <w:szCs w:val="22"/>
        </w:rPr>
        <w:t>its own scheme.</w:t>
      </w:r>
      <w:r w:rsidR="008410D7">
        <w:rPr>
          <w:rFonts w:ascii="Arial" w:hAnsi="Arial" w:cs="Arial"/>
          <w:sz w:val="22"/>
          <w:szCs w:val="22"/>
        </w:rPr>
        <w:t xml:space="preserve">  Contact will also be made with Kingston PC for its views on joining with </w:t>
      </w:r>
    </w:p>
    <w:p w14:paraId="20030D9A" w14:textId="6AEE444D" w:rsidR="00684BB0" w:rsidRPr="008410D7" w:rsidRDefault="000F4AB3" w:rsidP="008410D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410D7">
        <w:rPr>
          <w:rFonts w:ascii="Arial" w:hAnsi="Arial" w:cs="Arial"/>
          <w:sz w:val="22"/>
          <w:szCs w:val="22"/>
        </w:rPr>
        <w:t xml:space="preserve">Ringmore and </w:t>
      </w:r>
      <w:proofErr w:type="spellStart"/>
      <w:r w:rsidR="008410D7">
        <w:rPr>
          <w:rFonts w:ascii="Arial" w:hAnsi="Arial" w:cs="Arial"/>
          <w:sz w:val="22"/>
          <w:szCs w:val="22"/>
        </w:rPr>
        <w:t>Bigbury</w:t>
      </w:r>
      <w:proofErr w:type="spellEnd"/>
      <w:r w:rsidR="008410D7">
        <w:rPr>
          <w:rFonts w:ascii="Arial" w:hAnsi="Arial" w:cs="Arial"/>
          <w:sz w:val="22"/>
          <w:szCs w:val="22"/>
        </w:rPr>
        <w:t xml:space="preserve"> in a joint scheme.</w:t>
      </w:r>
      <w:r w:rsidR="008410D7">
        <w:rPr>
          <w:rFonts w:ascii="Arial" w:hAnsi="Arial" w:cs="Arial"/>
          <w:sz w:val="22"/>
          <w:szCs w:val="22"/>
        </w:rPr>
        <w:tab/>
      </w:r>
      <w:r w:rsidR="008410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410D7">
        <w:rPr>
          <w:rFonts w:ascii="Arial" w:hAnsi="Arial" w:cs="Arial"/>
          <w:sz w:val="22"/>
          <w:szCs w:val="22"/>
        </w:rPr>
        <w:t xml:space="preserve">          </w:t>
      </w:r>
      <w:r w:rsidR="008410D7" w:rsidRPr="008410D7">
        <w:rPr>
          <w:rFonts w:ascii="Arial" w:hAnsi="Arial" w:cs="Arial"/>
          <w:b/>
          <w:bCs/>
          <w:sz w:val="22"/>
          <w:szCs w:val="22"/>
        </w:rPr>
        <w:t xml:space="preserve">IB to </w:t>
      </w:r>
      <w:r w:rsidR="008410D7">
        <w:rPr>
          <w:rFonts w:ascii="Arial" w:hAnsi="Arial" w:cs="Arial"/>
          <w:b/>
          <w:bCs/>
          <w:sz w:val="22"/>
          <w:szCs w:val="22"/>
        </w:rPr>
        <w:t>act</w:t>
      </w:r>
      <w:r w:rsidR="008410D7" w:rsidRPr="008410D7">
        <w:rPr>
          <w:rFonts w:ascii="Arial" w:hAnsi="Arial" w:cs="Arial"/>
          <w:b/>
          <w:bCs/>
          <w:sz w:val="22"/>
          <w:szCs w:val="22"/>
        </w:rPr>
        <w:t>ion</w:t>
      </w:r>
      <w:r w:rsidR="008410D7">
        <w:rPr>
          <w:rFonts w:ascii="Arial" w:hAnsi="Arial" w:cs="Arial"/>
          <w:sz w:val="22"/>
          <w:szCs w:val="22"/>
        </w:rPr>
        <w:t xml:space="preserve">   </w:t>
      </w:r>
    </w:p>
    <w:p w14:paraId="7CC0AD69" w14:textId="77777777" w:rsidR="00684BB0" w:rsidRDefault="00684BB0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D15C637" w14:textId="67C37F43" w:rsidR="00BC75E3" w:rsidRPr="00BC75E3" w:rsidRDefault="00BC75E3" w:rsidP="00BC75E3">
      <w:pPr>
        <w:pStyle w:val="NoSpacing"/>
        <w:rPr>
          <w:rFonts w:ascii="Arial" w:hAnsi="Arial" w:cs="Arial"/>
          <w:sz w:val="22"/>
          <w:szCs w:val="22"/>
        </w:rPr>
      </w:pPr>
      <w:bookmarkStart w:id="1" w:name="_Hlk148455294"/>
      <w:bookmarkEnd w:id="0"/>
      <w:r w:rsidRPr="00BC75E3">
        <w:rPr>
          <w:rFonts w:ascii="Arial" w:hAnsi="Arial" w:cs="Arial"/>
          <w:b/>
          <w:bCs/>
          <w:sz w:val="22"/>
          <w:szCs w:val="22"/>
        </w:rPr>
        <w:lastRenderedPageBreak/>
        <w:t>2024 0</w:t>
      </w:r>
      <w:r w:rsidR="00684BB0">
        <w:rPr>
          <w:rFonts w:ascii="Arial" w:hAnsi="Arial" w:cs="Arial"/>
          <w:b/>
          <w:bCs/>
          <w:sz w:val="22"/>
          <w:szCs w:val="22"/>
        </w:rPr>
        <w:t>3</w:t>
      </w:r>
      <w:r w:rsidR="00C00CC6">
        <w:rPr>
          <w:rFonts w:ascii="Arial" w:hAnsi="Arial" w:cs="Arial"/>
          <w:b/>
          <w:bCs/>
          <w:sz w:val="22"/>
          <w:szCs w:val="22"/>
        </w:rPr>
        <w:t>7</w:t>
      </w:r>
      <w:r w:rsidRPr="00BC75E3">
        <w:rPr>
          <w:rFonts w:ascii="Arial" w:hAnsi="Arial" w:cs="Arial"/>
          <w:sz w:val="22"/>
          <w:szCs w:val="22"/>
        </w:rPr>
        <w:t xml:space="preserve"> </w:t>
      </w:r>
      <w:r w:rsidRPr="00AF64F8">
        <w:rPr>
          <w:rFonts w:ascii="Arial" w:hAnsi="Arial" w:cs="Arial"/>
          <w:b/>
          <w:bCs/>
          <w:sz w:val="22"/>
          <w:szCs w:val="22"/>
        </w:rPr>
        <w:t>SHDC Grants for Business and Parish Councils</w:t>
      </w:r>
      <w:r w:rsidRPr="00BC75E3">
        <w:rPr>
          <w:rFonts w:ascii="Arial" w:hAnsi="Arial" w:cs="Arial"/>
          <w:sz w:val="22"/>
          <w:szCs w:val="22"/>
        </w:rPr>
        <w:t xml:space="preserve"> </w:t>
      </w:r>
    </w:p>
    <w:p w14:paraId="40A811A4" w14:textId="77777777" w:rsidR="0040190C" w:rsidRDefault="00C00CC6" w:rsidP="00BC75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RKW agreed to take on responsibility for monitoring sources of grant money for the </w:t>
      </w:r>
    </w:p>
    <w:p w14:paraId="07621230" w14:textId="1552A99D" w:rsidR="00BC75E3" w:rsidRDefault="0040190C" w:rsidP="00BC75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00CC6">
        <w:rPr>
          <w:rFonts w:ascii="Arial" w:hAnsi="Arial" w:cs="Arial"/>
          <w:sz w:val="22"/>
          <w:szCs w:val="22"/>
        </w:rPr>
        <w:t xml:space="preserve">parish.  </w:t>
      </w:r>
      <w:r w:rsidR="00AF64F8">
        <w:rPr>
          <w:rFonts w:ascii="Arial" w:hAnsi="Arial" w:cs="Arial"/>
          <w:sz w:val="22"/>
          <w:szCs w:val="22"/>
        </w:rPr>
        <w:t>All s</w:t>
      </w:r>
      <w:r w:rsidR="00717FA9">
        <w:rPr>
          <w:rFonts w:ascii="Arial" w:hAnsi="Arial" w:cs="Arial"/>
          <w:sz w:val="22"/>
          <w:szCs w:val="22"/>
        </w:rPr>
        <w:t xml:space="preserve">ources </w:t>
      </w:r>
      <w:r w:rsidR="00AF64F8">
        <w:rPr>
          <w:rFonts w:ascii="Arial" w:hAnsi="Arial" w:cs="Arial"/>
          <w:sz w:val="22"/>
          <w:szCs w:val="22"/>
        </w:rPr>
        <w:t xml:space="preserve">of grants and funding </w:t>
      </w:r>
      <w:r w:rsidR="00937CDE">
        <w:rPr>
          <w:rFonts w:ascii="Arial" w:hAnsi="Arial" w:cs="Arial"/>
          <w:sz w:val="22"/>
          <w:szCs w:val="22"/>
        </w:rPr>
        <w:t xml:space="preserve">will </w:t>
      </w:r>
      <w:r w:rsidR="00717FA9">
        <w:rPr>
          <w:rFonts w:ascii="Arial" w:hAnsi="Arial" w:cs="Arial"/>
          <w:sz w:val="22"/>
          <w:szCs w:val="22"/>
        </w:rPr>
        <w:t>continue to be monitored and explored.</w:t>
      </w:r>
    </w:p>
    <w:p w14:paraId="79939145" w14:textId="77777777" w:rsidR="00323848" w:rsidRDefault="00323848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EE15127" w14:textId="1A773752" w:rsidR="00C00CC6" w:rsidRDefault="00BC75E3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C75E3">
        <w:rPr>
          <w:rFonts w:ascii="Arial" w:hAnsi="Arial" w:cs="Arial"/>
          <w:b/>
          <w:bCs/>
          <w:sz w:val="22"/>
          <w:szCs w:val="22"/>
        </w:rPr>
        <w:t>2024 0</w:t>
      </w:r>
      <w:r w:rsidR="00C00CC6">
        <w:rPr>
          <w:rFonts w:ascii="Arial" w:hAnsi="Arial" w:cs="Arial"/>
          <w:b/>
          <w:bCs/>
          <w:sz w:val="22"/>
          <w:szCs w:val="22"/>
        </w:rPr>
        <w:t>38</w:t>
      </w:r>
      <w:r w:rsidR="00CF0059">
        <w:rPr>
          <w:rFonts w:ascii="Arial" w:hAnsi="Arial" w:cs="Arial"/>
          <w:b/>
          <w:bCs/>
          <w:sz w:val="22"/>
          <w:szCs w:val="22"/>
        </w:rPr>
        <w:t xml:space="preserve"> Any other Business</w:t>
      </w:r>
    </w:p>
    <w:p w14:paraId="472851E0" w14:textId="26098045" w:rsidR="00527EEB" w:rsidRDefault="00527EEB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8458928" w14:textId="425392E3" w:rsidR="00937CDE" w:rsidRDefault="00527EEB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CF0059" w:rsidRPr="00527EEB">
        <w:rPr>
          <w:rFonts w:ascii="Arial" w:hAnsi="Arial" w:cs="Arial"/>
          <w:b/>
          <w:bCs/>
          <w:sz w:val="22"/>
          <w:szCs w:val="22"/>
        </w:rPr>
        <w:t xml:space="preserve">With great </w:t>
      </w:r>
      <w:r w:rsidR="00937CDE" w:rsidRPr="00937CDE">
        <w:rPr>
          <w:rFonts w:ascii="Arial" w:hAnsi="Arial" w:cs="Arial"/>
          <w:b/>
          <w:bCs/>
          <w:sz w:val="22"/>
          <w:szCs w:val="22"/>
        </w:rPr>
        <w:t>regret</w:t>
      </w:r>
      <w:r w:rsidR="00937CDE" w:rsidRPr="00937CDE">
        <w:rPr>
          <w:rFonts w:ascii="Arial" w:hAnsi="Arial" w:cs="Arial"/>
          <w:b/>
          <w:bCs/>
          <w:sz w:val="22"/>
          <w:szCs w:val="22"/>
        </w:rPr>
        <w:t xml:space="preserve"> </w:t>
      </w:r>
      <w:r w:rsidR="00937CDE">
        <w:rPr>
          <w:rFonts w:ascii="Arial" w:hAnsi="Arial" w:cs="Arial"/>
          <w:b/>
          <w:bCs/>
          <w:sz w:val="22"/>
          <w:szCs w:val="22"/>
        </w:rPr>
        <w:t xml:space="preserve">RPC accepted </w:t>
      </w:r>
      <w:r w:rsidR="00CF0059" w:rsidRPr="00527EEB">
        <w:rPr>
          <w:rFonts w:ascii="Arial" w:hAnsi="Arial" w:cs="Arial"/>
          <w:b/>
          <w:bCs/>
          <w:sz w:val="22"/>
          <w:szCs w:val="22"/>
        </w:rPr>
        <w:t>Cllr Mary Swan</w:t>
      </w:r>
      <w:r w:rsidR="00937CDE">
        <w:rPr>
          <w:rFonts w:ascii="Arial" w:hAnsi="Arial" w:cs="Arial"/>
          <w:b/>
          <w:bCs/>
          <w:sz w:val="22"/>
          <w:szCs w:val="22"/>
        </w:rPr>
        <w:t>’s</w:t>
      </w:r>
      <w:r w:rsidR="00CF0059" w:rsidRPr="00527EEB">
        <w:rPr>
          <w:rFonts w:ascii="Arial" w:hAnsi="Arial" w:cs="Arial"/>
          <w:b/>
          <w:bCs/>
          <w:sz w:val="22"/>
          <w:szCs w:val="22"/>
        </w:rPr>
        <w:t xml:space="preserve"> resign</w:t>
      </w:r>
      <w:r w:rsidR="00937CDE">
        <w:rPr>
          <w:rFonts w:ascii="Arial" w:hAnsi="Arial" w:cs="Arial"/>
          <w:b/>
          <w:bCs/>
          <w:sz w:val="22"/>
          <w:szCs w:val="22"/>
        </w:rPr>
        <w:t>ation</w:t>
      </w:r>
      <w:r w:rsidR="00CF0059" w:rsidRPr="00527EEB">
        <w:rPr>
          <w:rFonts w:ascii="Arial" w:hAnsi="Arial" w:cs="Arial"/>
          <w:b/>
          <w:bCs/>
          <w:sz w:val="22"/>
          <w:szCs w:val="22"/>
        </w:rPr>
        <w:t xml:space="preserve"> as Chairman and </w:t>
      </w:r>
      <w:r w:rsidR="00937CD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47D13F4" w14:textId="77777777" w:rsidR="00937CDE" w:rsidRDefault="00937CDE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CF0059" w:rsidRPr="00527EEB">
        <w:rPr>
          <w:rFonts w:ascii="Arial" w:hAnsi="Arial" w:cs="Arial"/>
          <w:b/>
          <w:bCs/>
          <w:sz w:val="22"/>
          <w:szCs w:val="22"/>
        </w:rPr>
        <w:t>Parish</w:t>
      </w:r>
      <w:r w:rsidR="00527EEB">
        <w:rPr>
          <w:rFonts w:ascii="Arial" w:hAnsi="Arial" w:cs="Arial"/>
          <w:b/>
          <w:bCs/>
          <w:sz w:val="22"/>
          <w:szCs w:val="22"/>
        </w:rPr>
        <w:t xml:space="preserve"> </w:t>
      </w:r>
      <w:r w:rsidR="00CF0059" w:rsidRPr="00527EEB">
        <w:rPr>
          <w:rFonts w:ascii="Arial" w:hAnsi="Arial" w:cs="Arial"/>
          <w:b/>
          <w:bCs/>
          <w:sz w:val="22"/>
          <w:szCs w:val="22"/>
        </w:rPr>
        <w:t xml:space="preserve">Councillor.  Cllrs thanked Mary for her contribution in both roles in serving </w:t>
      </w:r>
    </w:p>
    <w:p w14:paraId="5C708899" w14:textId="77777777" w:rsidR="00937CDE" w:rsidRDefault="00937CDE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CF0059" w:rsidRPr="00527EEB">
        <w:rPr>
          <w:rFonts w:ascii="Arial" w:hAnsi="Arial" w:cs="Arial"/>
          <w:b/>
          <w:bCs/>
          <w:sz w:val="22"/>
          <w:szCs w:val="22"/>
        </w:rPr>
        <w:t xml:space="preserve">on the Parish Council and the Vice Chairman </w:t>
      </w:r>
      <w:r w:rsidR="00527EEB" w:rsidRPr="00527EEB">
        <w:rPr>
          <w:rFonts w:ascii="Arial" w:hAnsi="Arial" w:cs="Arial"/>
          <w:b/>
          <w:bCs/>
          <w:sz w:val="22"/>
          <w:szCs w:val="22"/>
        </w:rPr>
        <w:t xml:space="preserve">paid </w:t>
      </w:r>
      <w:r w:rsidR="00527EEB" w:rsidRPr="00527EEB">
        <w:rPr>
          <w:rFonts w:ascii="Arial" w:hAnsi="Arial" w:cs="Arial"/>
          <w:b/>
          <w:bCs/>
          <w:sz w:val="22"/>
          <w:szCs w:val="22"/>
        </w:rPr>
        <w:t>tribute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527EEB" w:rsidRPr="00527EE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on behalf of the Council, </w:t>
      </w:r>
    </w:p>
    <w:p w14:paraId="259C0989" w14:textId="39419602" w:rsidR="00C00CC6" w:rsidRDefault="00937CDE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to </w:t>
      </w:r>
      <w:r w:rsidR="00527EEB" w:rsidRPr="00527EEB">
        <w:rPr>
          <w:rFonts w:ascii="Arial" w:hAnsi="Arial" w:cs="Arial"/>
          <w:b/>
          <w:bCs/>
          <w:sz w:val="22"/>
          <w:szCs w:val="22"/>
        </w:rPr>
        <w:t xml:space="preserve">Mary’s </w:t>
      </w:r>
      <w:r w:rsidR="00CF0059" w:rsidRPr="00527EEB">
        <w:rPr>
          <w:rFonts w:ascii="Arial" w:hAnsi="Arial" w:cs="Arial"/>
          <w:b/>
          <w:bCs/>
          <w:sz w:val="22"/>
          <w:szCs w:val="22"/>
        </w:rPr>
        <w:t xml:space="preserve">commitment, energy and decisive </w:t>
      </w:r>
      <w:r w:rsidR="00527EEB" w:rsidRPr="00527EEB">
        <w:rPr>
          <w:rFonts w:ascii="Arial" w:hAnsi="Arial" w:cs="Arial"/>
          <w:b/>
          <w:bCs/>
          <w:sz w:val="22"/>
          <w:szCs w:val="22"/>
        </w:rPr>
        <w:t>C</w:t>
      </w:r>
      <w:r w:rsidR="00CF0059" w:rsidRPr="00527EEB">
        <w:rPr>
          <w:rFonts w:ascii="Arial" w:hAnsi="Arial" w:cs="Arial"/>
          <w:b/>
          <w:bCs/>
          <w:sz w:val="22"/>
          <w:szCs w:val="22"/>
        </w:rPr>
        <w:t>hairmanship.</w:t>
      </w:r>
    </w:p>
    <w:p w14:paraId="35153A3D" w14:textId="77777777" w:rsidR="00941847" w:rsidRDefault="00941847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1234B67" w14:textId="77777777" w:rsidR="00941847" w:rsidRDefault="00941847" w:rsidP="00BC75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941847">
        <w:rPr>
          <w:rFonts w:ascii="Arial" w:hAnsi="Arial" w:cs="Arial"/>
          <w:sz w:val="22"/>
          <w:szCs w:val="22"/>
        </w:rPr>
        <w:t>The matter of non-patrons parking in the pub car park was raised and HKW</w:t>
      </w:r>
      <w:r>
        <w:rPr>
          <w:rFonts w:ascii="Arial" w:hAnsi="Arial" w:cs="Arial"/>
          <w:sz w:val="22"/>
          <w:szCs w:val="22"/>
        </w:rPr>
        <w:t xml:space="preserve"> will circulate a </w:t>
      </w:r>
    </w:p>
    <w:p w14:paraId="56C7DA69" w14:textId="046DE395" w:rsidR="00C00CC6" w:rsidRPr="00941847" w:rsidRDefault="00941847" w:rsidP="00BC75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note on this throughout the WhatsApp group.</w:t>
      </w:r>
    </w:p>
    <w:p w14:paraId="08D6917B" w14:textId="77777777" w:rsidR="00C00CC6" w:rsidRDefault="00C00CC6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85C4426" w14:textId="77777777" w:rsidR="00941847" w:rsidRDefault="00941847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The Parish Council AGM will be held, preceding the next scheduled Council </w:t>
      </w:r>
    </w:p>
    <w:p w14:paraId="1B77BAA4" w14:textId="03592EC2" w:rsidR="00C00CC6" w:rsidRDefault="00941847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EC439E"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>eeting</w:t>
      </w:r>
      <w:r w:rsidR="00EC439E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on Tuesday, April 16</w:t>
      </w:r>
      <w:r w:rsidRPr="0094184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>, 2024.</w:t>
      </w:r>
    </w:p>
    <w:p w14:paraId="3C6DF4A3" w14:textId="77777777" w:rsidR="00C00CC6" w:rsidRDefault="00C00CC6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3E91A28" w14:textId="2BC34F33" w:rsidR="00BC75E3" w:rsidRPr="00BC75E3" w:rsidRDefault="00F55398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Ma</w:t>
      </w:r>
      <w:r w:rsidR="00BC75E3" w:rsidRPr="00BC75E3">
        <w:rPr>
          <w:rFonts w:ascii="Arial" w:hAnsi="Arial" w:cs="Arial"/>
          <w:b/>
          <w:bCs/>
          <w:sz w:val="22"/>
          <w:szCs w:val="22"/>
        </w:rPr>
        <w:t>tters for discussion at next meeting.</w:t>
      </w:r>
    </w:p>
    <w:p w14:paraId="309D5D07" w14:textId="01CF318C" w:rsidR="00BC75E3" w:rsidRPr="00323848" w:rsidRDefault="00827B2D" w:rsidP="00BC75E3">
      <w:pPr>
        <w:pStyle w:val="NoSpacing"/>
        <w:rPr>
          <w:rFonts w:ascii="Arial" w:hAnsi="Arial" w:cs="Arial"/>
          <w:sz w:val="22"/>
          <w:szCs w:val="22"/>
        </w:rPr>
      </w:pPr>
      <w:r w:rsidRPr="00323848">
        <w:rPr>
          <w:rFonts w:ascii="Arial" w:hAnsi="Arial" w:cs="Arial"/>
          <w:sz w:val="22"/>
          <w:szCs w:val="22"/>
        </w:rPr>
        <w:t xml:space="preserve">    None were raised </w:t>
      </w:r>
    </w:p>
    <w:bookmarkEnd w:id="1"/>
    <w:p w14:paraId="4E457313" w14:textId="77777777" w:rsidR="00D717DF" w:rsidRDefault="00D717DF" w:rsidP="00C24977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4C60D811" w14:textId="2438211D" w:rsidR="00D717DF" w:rsidRDefault="00DA06A8" w:rsidP="00DA06A8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closed at </w:t>
      </w:r>
      <w:r w:rsidR="00F55398">
        <w:rPr>
          <w:rFonts w:ascii="Arial" w:hAnsi="Arial" w:cs="Arial"/>
          <w:sz w:val="22"/>
          <w:szCs w:val="22"/>
        </w:rPr>
        <w:t>8:30</w:t>
      </w:r>
    </w:p>
    <w:p w14:paraId="14204E43" w14:textId="77777777" w:rsidR="00F55398" w:rsidRDefault="00F55398" w:rsidP="00EB1A4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739726A" w14:textId="6FE08A23" w:rsidR="00EB1A4A" w:rsidRPr="00D00072" w:rsidRDefault="00EB1A4A" w:rsidP="00EB1A4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D00072">
        <w:rPr>
          <w:rFonts w:ascii="Arial" w:hAnsi="Arial" w:cs="Arial"/>
          <w:b/>
          <w:bCs/>
          <w:sz w:val="22"/>
          <w:szCs w:val="22"/>
        </w:rPr>
        <w:t>Next Parish Council Meeting</w:t>
      </w:r>
      <w:r w:rsidR="00F55398">
        <w:rPr>
          <w:rFonts w:ascii="Arial" w:hAnsi="Arial" w:cs="Arial"/>
          <w:b/>
          <w:bCs/>
          <w:sz w:val="22"/>
          <w:szCs w:val="22"/>
        </w:rPr>
        <w:t>s</w:t>
      </w:r>
    </w:p>
    <w:p w14:paraId="2FD07299" w14:textId="1D877001" w:rsidR="00EB1A4A" w:rsidRDefault="00F55398" w:rsidP="004D491C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Ringmore Parish Council A.G.M. </w:t>
      </w:r>
      <w:r w:rsidR="00827B2D" w:rsidRPr="00827B2D">
        <w:rPr>
          <w:rFonts w:ascii="Arial" w:hAnsi="Arial" w:cs="Arial"/>
          <w:sz w:val="22"/>
          <w:szCs w:val="22"/>
        </w:rPr>
        <w:t xml:space="preserve">Tuesday </w:t>
      </w:r>
      <w:r w:rsidR="00AF64F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="00827B2D" w:rsidRPr="00827B2D">
        <w:rPr>
          <w:rFonts w:ascii="Arial" w:hAnsi="Arial" w:cs="Arial"/>
          <w:sz w:val="22"/>
          <w:szCs w:val="22"/>
        </w:rPr>
        <w:t xml:space="preserve">th </w:t>
      </w:r>
      <w:r>
        <w:rPr>
          <w:rFonts w:ascii="Arial" w:hAnsi="Arial" w:cs="Arial"/>
          <w:sz w:val="22"/>
          <w:szCs w:val="22"/>
        </w:rPr>
        <w:t xml:space="preserve">April </w:t>
      </w:r>
      <w:r w:rsidR="00AF64F8">
        <w:rPr>
          <w:rFonts w:ascii="Arial" w:hAnsi="Arial" w:cs="Arial"/>
          <w:sz w:val="22"/>
          <w:szCs w:val="22"/>
        </w:rPr>
        <w:t>Ma</w:t>
      </w:r>
      <w:r w:rsidR="00827B2D" w:rsidRPr="00827B2D">
        <w:rPr>
          <w:rFonts w:ascii="Arial" w:hAnsi="Arial" w:cs="Arial"/>
          <w:sz w:val="22"/>
          <w:szCs w:val="22"/>
        </w:rPr>
        <w:t>r</w:t>
      </w:r>
      <w:r w:rsidR="00AF64F8">
        <w:rPr>
          <w:rFonts w:ascii="Arial" w:hAnsi="Arial" w:cs="Arial"/>
          <w:sz w:val="22"/>
          <w:szCs w:val="22"/>
        </w:rPr>
        <w:t xml:space="preserve">ch, </w:t>
      </w:r>
      <w:r w:rsidR="00827B2D" w:rsidRPr="00827B2D">
        <w:rPr>
          <w:rFonts w:ascii="Arial" w:hAnsi="Arial" w:cs="Arial"/>
          <w:sz w:val="22"/>
          <w:szCs w:val="22"/>
        </w:rPr>
        <w:t>2024, at Ringmore WI Hall</w:t>
      </w:r>
      <w:r w:rsidR="00827B2D">
        <w:rPr>
          <w:rFonts w:ascii="Arial" w:hAnsi="Arial" w:cs="Arial"/>
          <w:sz w:val="22"/>
          <w:szCs w:val="22"/>
        </w:rPr>
        <w:t xml:space="preserve"> at 7pm</w:t>
      </w:r>
      <w:r>
        <w:rPr>
          <w:rFonts w:ascii="Arial" w:hAnsi="Arial" w:cs="Arial"/>
          <w:sz w:val="22"/>
          <w:szCs w:val="22"/>
        </w:rPr>
        <w:t>, to be followed by the regular monthly meeting at 7:30pm</w:t>
      </w:r>
    </w:p>
    <w:p w14:paraId="62C5635F" w14:textId="77777777" w:rsidR="00827B2D" w:rsidRDefault="00827B2D" w:rsidP="004D491C">
      <w:pPr>
        <w:pStyle w:val="NoSpacing"/>
        <w:rPr>
          <w:rFonts w:ascii="Arial" w:hAnsi="Arial" w:cs="Arial"/>
          <w:sz w:val="22"/>
          <w:szCs w:val="22"/>
        </w:rPr>
      </w:pPr>
    </w:p>
    <w:p w14:paraId="2FAA4819" w14:textId="77777777" w:rsidR="002C7164" w:rsidRDefault="002C7164" w:rsidP="004D491C">
      <w:pPr>
        <w:pStyle w:val="NoSpacing"/>
        <w:rPr>
          <w:rFonts w:ascii="Arial" w:hAnsi="Arial" w:cs="Arial"/>
          <w:sz w:val="22"/>
          <w:szCs w:val="22"/>
        </w:rPr>
      </w:pPr>
    </w:p>
    <w:p w14:paraId="06898F4D" w14:textId="3CE1709F" w:rsidR="004D491C" w:rsidRPr="00D00072" w:rsidRDefault="004D491C" w:rsidP="004D491C">
      <w:pPr>
        <w:pStyle w:val="NoSpacing"/>
        <w:rPr>
          <w:rFonts w:ascii="Arial" w:hAnsi="Arial" w:cs="Arial"/>
          <w:sz w:val="22"/>
          <w:szCs w:val="22"/>
        </w:rPr>
      </w:pPr>
      <w:proofErr w:type="gramStart"/>
      <w:r w:rsidRPr="00D00072">
        <w:rPr>
          <w:rFonts w:ascii="Arial" w:hAnsi="Arial" w:cs="Arial"/>
          <w:sz w:val="22"/>
          <w:szCs w:val="22"/>
        </w:rPr>
        <w:t>Signed:…</w:t>
      </w:r>
      <w:proofErr w:type="gramEnd"/>
      <w:r w:rsidRPr="00D00072">
        <w:rPr>
          <w:rFonts w:ascii="Arial" w:hAnsi="Arial" w:cs="Arial"/>
          <w:sz w:val="22"/>
          <w:szCs w:val="22"/>
        </w:rPr>
        <w:t>……………………………………………………………Dated:…………………</w:t>
      </w:r>
    </w:p>
    <w:p w14:paraId="664B2BE0" w14:textId="68947FA1" w:rsidR="004D491C" w:rsidRDefault="009F0443" w:rsidP="004D49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C</w:t>
      </w:r>
      <w:r w:rsidR="004D491C" w:rsidRPr="00D00072">
        <w:rPr>
          <w:rFonts w:ascii="Arial" w:hAnsi="Arial" w:cs="Arial"/>
          <w:sz w:val="22"/>
          <w:szCs w:val="22"/>
        </w:rPr>
        <w:t xml:space="preserve">llr. </w:t>
      </w:r>
      <w:r w:rsidR="00827B2D">
        <w:rPr>
          <w:rFonts w:ascii="Arial" w:hAnsi="Arial" w:cs="Arial"/>
          <w:sz w:val="22"/>
          <w:szCs w:val="22"/>
        </w:rPr>
        <w:t>M</w:t>
      </w:r>
      <w:r w:rsidR="0040661B">
        <w:rPr>
          <w:rFonts w:ascii="Arial" w:hAnsi="Arial" w:cs="Arial"/>
          <w:sz w:val="22"/>
          <w:szCs w:val="22"/>
        </w:rPr>
        <w:t>ike Campbell</w:t>
      </w:r>
      <w:r w:rsidR="00827B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0661B">
        <w:rPr>
          <w:rFonts w:ascii="Arial" w:hAnsi="Arial" w:cs="Arial"/>
          <w:sz w:val="22"/>
          <w:szCs w:val="22"/>
        </w:rPr>
        <w:t xml:space="preserve">Vice </w:t>
      </w:r>
      <w:r w:rsidR="004D491C" w:rsidRPr="00D00072">
        <w:rPr>
          <w:rFonts w:ascii="Arial" w:hAnsi="Arial" w:cs="Arial"/>
          <w:sz w:val="22"/>
          <w:szCs w:val="22"/>
        </w:rPr>
        <w:t>Chair, Rin</w:t>
      </w:r>
      <w:r w:rsidR="004D491C" w:rsidRPr="00374CFC">
        <w:rPr>
          <w:rFonts w:ascii="Arial" w:hAnsi="Arial" w:cs="Arial"/>
          <w:sz w:val="24"/>
          <w:szCs w:val="24"/>
        </w:rPr>
        <w:t>gmore Parish Council</w:t>
      </w:r>
      <w:r w:rsidR="004D491C">
        <w:rPr>
          <w:rFonts w:ascii="Arial" w:hAnsi="Arial" w:cs="Arial"/>
          <w:sz w:val="24"/>
          <w:szCs w:val="24"/>
        </w:rPr>
        <w:t>.</w:t>
      </w:r>
    </w:p>
    <w:sectPr w:rsidR="004D491C" w:rsidSect="00374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EF4D" w14:textId="77777777" w:rsidR="009333A9" w:rsidRPr="00FB1254" w:rsidRDefault="009333A9">
      <w:pPr>
        <w:rPr>
          <w:sz w:val="8"/>
          <w:szCs w:val="8"/>
        </w:rPr>
      </w:pPr>
      <w:r w:rsidRPr="00FB1254">
        <w:rPr>
          <w:sz w:val="8"/>
          <w:szCs w:val="8"/>
        </w:rPr>
        <w:separator/>
      </w:r>
    </w:p>
  </w:endnote>
  <w:endnote w:type="continuationSeparator" w:id="0">
    <w:p w14:paraId="4E8436C4" w14:textId="77777777" w:rsidR="009333A9" w:rsidRPr="00FB1254" w:rsidRDefault="009333A9">
      <w:pPr>
        <w:rPr>
          <w:sz w:val="8"/>
          <w:szCs w:val="8"/>
        </w:rPr>
      </w:pPr>
      <w:r w:rsidRPr="00FB1254">
        <w:rPr>
          <w:sz w:val="8"/>
          <w:szCs w:val="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5DEC" w14:textId="77777777" w:rsidR="00FD5D59" w:rsidRDefault="00FD5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42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14219" w14:textId="66738D52" w:rsidR="009B37FF" w:rsidRDefault="009B37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E2A7F" w14:textId="77777777" w:rsidR="00CA15F2" w:rsidRPr="00FB1254" w:rsidRDefault="00CA15F2">
    <w:pPr>
      <w:pStyle w:val="Footer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36D8" w14:textId="77777777" w:rsidR="00FD5D59" w:rsidRDefault="00FD5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7C60" w14:textId="77777777" w:rsidR="009333A9" w:rsidRPr="00FB1254" w:rsidRDefault="009333A9">
      <w:pPr>
        <w:rPr>
          <w:sz w:val="8"/>
          <w:szCs w:val="8"/>
        </w:rPr>
      </w:pPr>
      <w:r w:rsidRPr="00FB1254">
        <w:rPr>
          <w:sz w:val="8"/>
          <w:szCs w:val="8"/>
        </w:rPr>
        <w:separator/>
      </w:r>
    </w:p>
  </w:footnote>
  <w:footnote w:type="continuationSeparator" w:id="0">
    <w:p w14:paraId="7AF6EEE3" w14:textId="77777777" w:rsidR="009333A9" w:rsidRPr="00FB1254" w:rsidRDefault="009333A9">
      <w:pPr>
        <w:rPr>
          <w:sz w:val="8"/>
          <w:szCs w:val="8"/>
        </w:rPr>
      </w:pPr>
      <w:r w:rsidRPr="00FB1254">
        <w:rPr>
          <w:sz w:val="8"/>
          <w:szCs w:val="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25D4" w14:textId="77777777" w:rsidR="00FD5D59" w:rsidRDefault="00FD5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647631"/>
      <w:docPartObj>
        <w:docPartGallery w:val="Watermarks"/>
        <w:docPartUnique/>
      </w:docPartObj>
    </w:sdtPr>
    <w:sdtContent>
      <w:p w14:paraId="0354AC6C" w14:textId="1B1BF634" w:rsidR="00FD5D59" w:rsidRDefault="00FD5D59">
        <w:pPr>
          <w:pStyle w:val="Header"/>
        </w:pPr>
        <w:r>
          <w:rPr>
            <w:noProof/>
          </w:rPr>
          <w:pict w14:anchorId="793AAE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6D40" w14:textId="77777777" w:rsidR="00FD5D59" w:rsidRDefault="00FD5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1508E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925B4"/>
    <w:multiLevelType w:val="hybridMultilevel"/>
    <w:tmpl w:val="6BCAC422"/>
    <w:lvl w:ilvl="0" w:tplc="17928D4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0F7E"/>
    <w:multiLevelType w:val="hybridMultilevel"/>
    <w:tmpl w:val="2B04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4162"/>
    <w:multiLevelType w:val="multilevel"/>
    <w:tmpl w:val="26C237EE"/>
    <w:lvl w:ilvl="0">
      <w:start w:val="2024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6"/>
      <w:numFmt w:val="decimalZero"/>
      <w:lvlText w:val="%1.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F33FE2"/>
    <w:multiLevelType w:val="hybridMultilevel"/>
    <w:tmpl w:val="279CD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56AC"/>
    <w:multiLevelType w:val="hybridMultilevel"/>
    <w:tmpl w:val="9DB25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5175D"/>
    <w:multiLevelType w:val="hybridMultilevel"/>
    <w:tmpl w:val="44DE70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15E97"/>
    <w:multiLevelType w:val="hybridMultilevel"/>
    <w:tmpl w:val="C0FE8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A72E7"/>
    <w:multiLevelType w:val="hybridMultilevel"/>
    <w:tmpl w:val="AAA05E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744364"/>
    <w:multiLevelType w:val="hybridMultilevel"/>
    <w:tmpl w:val="0758080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89E7107"/>
    <w:multiLevelType w:val="hybridMultilevel"/>
    <w:tmpl w:val="3B2093B8"/>
    <w:lvl w:ilvl="0" w:tplc="255825D2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D4FA9"/>
    <w:multiLevelType w:val="hybridMultilevel"/>
    <w:tmpl w:val="B552B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F1806"/>
    <w:multiLevelType w:val="hybridMultilevel"/>
    <w:tmpl w:val="92AC5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90369"/>
    <w:multiLevelType w:val="hybridMultilevel"/>
    <w:tmpl w:val="F5627CD2"/>
    <w:lvl w:ilvl="0" w:tplc="08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4" w15:restartNumberingAfterBreak="0">
    <w:nsid w:val="35B77C5C"/>
    <w:multiLevelType w:val="hybridMultilevel"/>
    <w:tmpl w:val="64F21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C0AE8"/>
    <w:multiLevelType w:val="hybridMultilevel"/>
    <w:tmpl w:val="A37EBC60"/>
    <w:lvl w:ilvl="0" w:tplc="36A22C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F1787"/>
    <w:multiLevelType w:val="hybridMultilevel"/>
    <w:tmpl w:val="44327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96CBF"/>
    <w:multiLevelType w:val="hybridMultilevel"/>
    <w:tmpl w:val="4EB00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05B8"/>
    <w:multiLevelType w:val="hybridMultilevel"/>
    <w:tmpl w:val="44DE70B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271A32"/>
    <w:multiLevelType w:val="hybridMultilevel"/>
    <w:tmpl w:val="335A6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C79DD"/>
    <w:multiLevelType w:val="hybridMultilevel"/>
    <w:tmpl w:val="00F2AEDA"/>
    <w:lvl w:ilvl="0" w:tplc="3A46082C">
      <w:start w:val="2024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E0BB3"/>
    <w:multiLevelType w:val="hybridMultilevel"/>
    <w:tmpl w:val="442A8080"/>
    <w:lvl w:ilvl="0" w:tplc="26503C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F97F05"/>
    <w:multiLevelType w:val="hybridMultilevel"/>
    <w:tmpl w:val="590CB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566759"/>
    <w:multiLevelType w:val="hybridMultilevel"/>
    <w:tmpl w:val="F1D89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06F8D"/>
    <w:multiLevelType w:val="hybridMultilevel"/>
    <w:tmpl w:val="ACD2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228DF"/>
    <w:multiLevelType w:val="hybridMultilevel"/>
    <w:tmpl w:val="7DEA0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870DA"/>
    <w:multiLevelType w:val="hybridMultilevel"/>
    <w:tmpl w:val="40B26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231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17B50"/>
    <w:multiLevelType w:val="hybridMultilevel"/>
    <w:tmpl w:val="F6F8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F0066"/>
    <w:multiLevelType w:val="hybridMultilevel"/>
    <w:tmpl w:val="0608A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23D51"/>
    <w:multiLevelType w:val="hybridMultilevel"/>
    <w:tmpl w:val="1702E5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D448D8"/>
    <w:multiLevelType w:val="hybridMultilevel"/>
    <w:tmpl w:val="85B05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0656364">
    <w:abstractNumId w:val="0"/>
  </w:num>
  <w:num w:numId="2" w16cid:durableId="1743915445">
    <w:abstractNumId w:val="8"/>
  </w:num>
  <w:num w:numId="3" w16cid:durableId="1914466071">
    <w:abstractNumId w:val="21"/>
  </w:num>
  <w:num w:numId="4" w16cid:durableId="95709209">
    <w:abstractNumId w:val="10"/>
  </w:num>
  <w:num w:numId="5" w16cid:durableId="874197457">
    <w:abstractNumId w:val="1"/>
  </w:num>
  <w:num w:numId="6" w16cid:durableId="1520242198">
    <w:abstractNumId w:val="18"/>
  </w:num>
  <w:num w:numId="7" w16cid:durableId="2099131725">
    <w:abstractNumId w:val="5"/>
  </w:num>
  <w:num w:numId="8" w16cid:durableId="1496872986">
    <w:abstractNumId w:val="17"/>
  </w:num>
  <w:num w:numId="9" w16cid:durableId="1469934601">
    <w:abstractNumId w:val="7"/>
  </w:num>
  <w:num w:numId="10" w16cid:durableId="509610985">
    <w:abstractNumId w:val="4"/>
  </w:num>
  <w:num w:numId="11" w16cid:durableId="920067001">
    <w:abstractNumId w:val="15"/>
  </w:num>
  <w:num w:numId="12" w16cid:durableId="1397050505">
    <w:abstractNumId w:val="25"/>
  </w:num>
  <w:num w:numId="13" w16cid:durableId="11109771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495156">
    <w:abstractNumId w:val="14"/>
  </w:num>
  <w:num w:numId="15" w16cid:durableId="870797923">
    <w:abstractNumId w:val="26"/>
  </w:num>
  <w:num w:numId="16" w16cid:durableId="290676161">
    <w:abstractNumId w:val="30"/>
  </w:num>
  <w:num w:numId="17" w16cid:durableId="988821401">
    <w:abstractNumId w:val="12"/>
  </w:num>
  <w:num w:numId="18" w16cid:durableId="1065880531">
    <w:abstractNumId w:val="19"/>
  </w:num>
  <w:num w:numId="19" w16cid:durableId="1281455129">
    <w:abstractNumId w:val="13"/>
  </w:num>
  <w:num w:numId="20" w16cid:durableId="881209569">
    <w:abstractNumId w:val="24"/>
  </w:num>
  <w:num w:numId="21" w16cid:durableId="2074817360">
    <w:abstractNumId w:val="6"/>
  </w:num>
  <w:num w:numId="22" w16cid:durableId="953900741">
    <w:abstractNumId w:val="31"/>
  </w:num>
  <w:num w:numId="23" w16cid:durableId="1148665141">
    <w:abstractNumId w:val="22"/>
  </w:num>
  <w:num w:numId="24" w16cid:durableId="716976090">
    <w:abstractNumId w:val="2"/>
  </w:num>
  <w:num w:numId="25" w16cid:durableId="56754658">
    <w:abstractNumId w:val="29"/>
  </w:num>
  <w:num w:numId="26" w16cid:durableId="1568298025">
    <w:abstractNumId w:val="23"/>
  </w:num>
  <w:num w:numId="27" w16cid:durableId="142241132">
    <w:abstractNumId w:val="3"/>
  </w:num>
  <w:num w:numId="28" w16cid:durableId="326790265">
    <w:abstractNumId w:val="9"/>
  </w:num>
  <w:num w:numId="29" w16cid:durableId="917179819">
    <w:abstractNumId w:val="20"/>
  </w:num>
  <w:num w:numId="30" w16cid:durableId="318119695">
    <w:abstractNumId w:val="11"/>
  </w:num>
  <w:num w:numId="31" w16cid:durableId="1403720864">
    <w:abstractNumId w:val="28"/>
  </w:num>
  <w:num w:numId="32" w16cid:durableId="150342667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AE"/>
    <w:rsid w:val="000003CC"/>
    <w:rsid w:val="000003E8"/>
    <w:rsid w:val="00002419"/>
    <w:rsid w:val="00002AA5"/>
    <w:rsid w:val="00004AD4"/>
    <w:rsid w:val="000101FD"/>
    <w:rsid w:val="00011E9A"/>
    <w:rsid w:val="00012F63"/>
    <w:rsid w:val="000133D9"/>
    <w:rsid w:val="00016196"/>
    <w:rsid w:val="00016F78"/>
    <w:rsid w:val="000202DE"/>
    <w:rsid w:val="0002041D"/>
    <w:rsid w:val="00020667"/>
    <w:rsid w:val="000218AD"/>
    <w:rsid w:val="00022917"/>
    <w:rsid w:val="00022AEE"/>
    <w:rsid w:val="00023654"/>
    <w:rsid w:val="00023C1E"/>
    <w:rsid w:val="00025A13"/>
    <w:rsid w:val="0002763D"/>
    <w:rsid w:val="00030313"/>
    <w:rsid w:val="00030B41"/>
    <w:rsid w:val="00030ED5"/>
    <w:rsid w:val="00032743"/>
    <w:rsid w:val="00032821"/>
    <w:rsid w:val="00032B92"/>
    <w:rsid w:val="000453F3"/>
    <w:rsid w:val="00047234"/>
    <w:rsid w:val="000502BF"/>
    <w:rsid w:val="00051C69"/>
    <w:rsid w:val="00056721"/>
    <w:rsid w:val="00060132"/>
    <w:rsid w:val="00060F71"/>
    <w:rsid w:val="00062EF6"/>
    <w:rsid w:val="0006375A"/>
    <w:rsid w:val="00064052"/>
    <w:rsid w:val="000645B9"/>
    <w:rsid w:val="00065AE5"/>
    <w:rsid w:val="0006643F"/>
    <w:rsid w:val="00071EEC"/>
    <w:rsid w:val="00074727"/>
    <w:rsid w:val="00074795"/>
    <w:rsid w:val="00076599"/>
    <w:rsid w:val="00076CE8"/>
    <w:rsid w:val="000807A1"/>
    <w:rsid w:val="0008237A"/>
    <w:rsid w:val="00082F01"/>
    <w:rsid w:val="00082FF8"/>
    <w:rsid w:val="0008305A"/>
    <w:rsid w:val="00084BC0"/>
    <w:rsid w:val="000855D8"/>
    <w:rsid w:val="000856E8"/>
    <w:rsid w:val="00085841"/>
    <w:rsid w:val="00085AA7"/>
    <w:rsid w:val="00086348"/>
    <w:rsid w:val="000864F7"/>
    <w:rsid w:val="000869F6"/>
    <w:rsid w:val="0009000A"/>
    <w:rsid w:val="00090ED8"/>
    <w:rsid w:val="00091534"/>
    <w:rsid w:val="00097383"/>
    <w:rsid w:val="000A1301"/>
    <w:rsid w:val="000A19D9"/>
    <w:rsid w:val="000A1D67"/>
    <w:rsid w:val="000A37E0"/>
    <w:rsid w:val="000A3CB8"/>
    <w:rsid w:val="000A3EC1"/>
    <w:rsid w:val="000A4AA0"/>
    <w:rsid w:val="000A5F13"/>
    <w:rsid w:val="000A6452"/>
    <w:rsid w:val="000B1BE6"/>
    <w:rsid w:val="000B211E"/>
    <w:rsid w:val="000B2684"/>
    <w:rsid w:val="000B280D"/>
    <w:rsid w:val="000B2878"/>
    <w:rsid w:val="000B3A5E"/>
    <w:rsid w:val="000B4DC6"/>
    <w:rsid w:val="000B6F2B"/>
    <w:rsid w:val="000C2C06"/>
    <w:rsid w:val="000C3445"/>
    <w:rsid w:val="000C5BCF"/>
    <w:rsid w:val="000C5E3E"/>
    <w:rsid w:val="000C6427"/>
    <w:rsid w:val="000C683A"/>
    <w:rsid w:val="000C7913"/>
    <w:rsid w:val="000D0CE4"/>
    <w:rsid w:val="000D2937"/>
    <w:rsid w:val="000D3089"/>
    <w:rsid w:val="000D31A3"/>
    <w:rsid w:val="000D35AC"/>
    <w:rsid w:val="000D4E85"/>
    <w:rsid w:val="000D61FB"/>
    <w:rsid w:val="000D631C"/>
    <w:rsid w:val="000D69C5"/>
    <w:rsid w:val="000D74C0"/>
    <w:rsid w:val="000E302B"/>
    <w:rsid w:val="000E378F"/>
    <w:rsid w:val="000E3A30"/>
    <w:rsid w:val="000E669E"/>
    <w:rsid w:val="000E69F1"/>
    <w:rsid w:val="000E6CE3"/>
    <w:rsid w:val="000E718C"/>
    <w:rsid w:val="000E7589"/>
    <w:rsid w:val="000E76AC"/>
    <w:rsid w:val="000E7A73"/>
    <w:rsid w:val="000F4184"/>
    <w:rsid w:val="000F4AB3"/>
    <w:rsid w:val="000F564D"/>
    <w:rsid w:val="000F634D"/>
    <w:rsid w:val="000F6502"/>
    <w:rsid w:val="000F76A8"/>
    <w:rsid w:val="001013DE"/>
    <w:rsid w:val="0010148E"/>
    <w:rsid w:val="001015B5"/>
    <w:rsid w:val="00101A74"/>
    <w:rsid w:val="00102873"/>
    <w:rsid w:val="001047FC"/>
    <w:rsid w:val="00104C5D"/>
    <w:rsid w:val="0010661F"/>
    <w:rsid w:val="00106B1B"/>
    <w:rsid w:val="00107AE2"/>
    <w:rsid w:val="00111341"/>
    <w:rsid w:val="0011208F"/>
    <w:rsid w:val="0011451F"/>
    <w:rsid w:val="00114B25"/>
    <w:rsid w:val="00115838"/>
    <w:rsid w:val="001166FF"/>
    <w:rsid w:val="0011688C"/>
    <w:rsid w:val="00116BCD"/>
    <w:rsid w:val="00120409"/>
    <w:rsid w:val="00120A71"/>
    <w:rsid w:val="00121330"/>
    <w:rsid w:val="00121375"/>
    <w:rsid w:val="00121943"/>
    <w:rsid w:val="00121EF4"/>
    <w:rsid w:val="00122979"/>
    <w:rsid w:val="001248CC"/>
    <w:rsid w:val="00124E1B"/>
    <w:rsid w:val="001269C7"/>
    <w:rsid w:val="001276C9"/>
    <w:rsid w:val="00127DC1"/>
    <w:rsid w:val="00130804"/>
    <w:rsid w:val="00135541"/>
    <w:rsid w:val="00135938"/>
    <w:rsid w:val="001402BB"/>
    <w:rsid w:val="00141534"/>
    <w:rsid w:val="001416EA"/>
    <w:rsid w:val="00143684"/>
    <w:rsid w:val="00144FC3"/>
    <w:rsid w:val="00145771"/>
    <w:rsid w:val="00145E4D"/>
    <w:rsid w:val="001500DC"/>
    <w:rsid w:val="0015193E"/>
    <w:rsid w:val="00152416"/>
    <w:rsid w:val="001528E4"/>
    <w:rsid w:val="00153B3E"/>
    <w:rsid w:val="001547F8"/>
    <w:rsid w:val="00154965"/>
    <w:rsid w:val="00155D61"/>
    <w:rsid w:val="0016014A"/>
    <w:rsid w:val="001610DE"/>
    <w:rsid w:val="001614ED"/>
    <w:rsid w:val="00162191"/>
    <w:rsid w:val="0016238E"/>
    <w:rsid w:val="001648B8"/>
    <w:rsid w:val="00164A74"/>
    <w:rsid w:val="00165033"/>
    <w:rsid w:val="00165D50"/>
    <w:rsid w:val="00166573"/>
    <w:rsid w:val="00166C1F"/>
    <w:rsid w:val="00170216"/>
    <w:rsid w:val="0017035B"/>
    <w:rsid w:val="001728BF"/>
    <w:rsid w:val="001731F4"/>
    <w:rsid w:val="00173DF7"/>
    <w:rsid w:val="00177169"/>
    <w:rsid w:val="00180221"/>
    <w:rsid w:val="0018058D"/>
    <w:rsid w:val="001809CD"/>
    <w:rsid w:val="00180B9A"/>
    <w:rsid w:val="00180F53"/>
    <w:rsid w:val="00181537"/>
    <w:rsid w:val="001823A5"/>
    <w:rsid w:val="00182668"/>
    <w:rsid w:val="00182B2E"/>
    <w:rsid w:val="00184D8D"/>
    <w:rsid w:val="00185188"/>
    <w:rsid w:val="00187219"/>
    <w:rsid w:val="0018796B"/>
    <w:rsid w:val="00191E52"/>
    <w:rsid w:val="0019267A"/>
    <w:rsid w:val="00193AFD"/>
    <w:rsid w:val="00193B21"/>
    <w:rsid w:val="00193EB0"/>
    <w:rsid w:val="0019482E"/>
    <w:rsid w:val="00195E4F"/>
    <w:rsid w:val="00196F18"/>
    <w:rsid w:val="0019706C"/>
    <w:rsid w:val="001A2B90"/>
    <w:rsid w:val="001A5135"/>
    <w:rsid w:val="001A5377"/>
    <w:rsid w:val="001A5EAD"/>
    <w:rsid w:val="001A6A7A"/>
    <w:rsid w:val="001B216D"/>
    <w:rsid w:val="001B2A93"/>
    <w:rsid w:val="001B3932"/>
    <w:rsid w:val="001B3C54"/>
    <w:rsid w:val="001B3D52"/>
    <w:rsid w:val="001B789A"/>
    <w:rsid w:val="001B7E60"/>
    <w:rsid w:val="001C06EE"/>
    <w:rsid w:val="001C09D0"/>
    <w:rsid w:val="001C2208"/>
    <w:rsid w:val="001C30FE"/>
    <w:rsid w:val="001C442E"/>
    <w:rsid w:val="001C4782"/>
    <w:rsid w:val="001C4CDF"/>
    <w:rsid w:val="001C5C91"/>
    <w:rsid w:val="001C5EEA"/>
    <w:rsid w:val="001C6B9B"/>
    <w:rsid w:val="001C770F"/>
    <w:rsid w:val="001D2109"/>
    <w:rsid w:val="001D5C4C"/>
    <w:rsid w:val="001D66AC"/>
    <w:rsid w:val="001D7D19"/>
    <w:rsid w:val="001E0125"/>
    <w:rsid w:val="001E058A"/>
    <w:rsid w:val="001E0994"/>
    <w:rsid w:val="001E18AC"/>
    <w:rsid w:val="001E18C7"/>
    <w:rsid w:val="001E18EC"/>
    <w:rsid w:val="001E3C2A"/>
    <w:rsid w:val="001E415B"/>
    <w:rsid w:val="001E4AE3"/>
    <w:rsid w:val="001E4DBD"/>
    <w:rsid w:val="001E5F3C"/>
    <w:rsid w:val="001E6637"/>
    <w:rsid w:val="001E6888"/>
    <w:rsid w:val="001E6BCA"/>
    <w:rsid w:val="001E7249"/>
    <w:rsid w:val="001E7B22"/>
    <w:rsid w:val="001F0D9D"/>
    <w:rsid w:val="001F3754"/>
    <w:rsid w:val="001F48D1"/>
    <w:rsid w:val="001F492D"/>
    <w:rsid w:val="001F5017"/>
    <w:rsid w:val="001F7A0C"/>
    <w:rsid w:val="00201BA0"/>
    <w:rsid w:val="00202320"/>
    <w:rsid w:val="00202ACB"/>
    <w:rsid w:val="00203252"/>
    <w:rsid w:val="00203A78"/>
    <w:rsid w:val="00203BAD"/>
    <w:rsid w:val="002041C6"/>
    <w:rsid w:val="00204681"/>
    <w:rsid w:val="0020701C"/>
    <w:rsid w:val="0021201B"/>
    <w:rsid w:val="00212198"/>
    <w:rsid w:val="00212435"/>
    <w:rsid w:val="00213288"/>
    <w:rsid w:val="00213F1E"/>
    <w:rsid w:val="00215702"/>
    <w:rsid w:val="00220016"/>
    <w:rsid w:val="0022089B"/>
    <w:rsid w:val="00222E74"/>
    <w:rsid w:val="00223F14"/>
    <w:rsid w:val="0022499A"/>
    <w:rsid w:val="0022553B"/>
    <w:rsid w:val="00226C2A"/>
    <w:rsid w:val="00230201"/>
    <w:rsid w:val="0023042E"/>
    <w:rsid w:val="00231D93"/>
    <w:rsid w:val="002337BA"/>
    <w:rsid w:val="00235A1F"/>
    <w:rsid w:val="00236235"/>
    <w:rsid w:val="002362F2"/>
    <w:rsid w:val="00237072"/>
    <w:rsid w:val="00237249"/>
    <w:rsid w:val="00237769"/>
    <w:rsid w:val="00240F66"/>
    <w:rsid w:val="00241691"/>
    <w:rsid w:val="0025049E"/>
    <w:rsid w:val="002509E6"/>
    <w:rsid w:val="00251090"/>
    <w:rsid w:val="0025173E"/>
    <w:rsid w:val="0025214B"/>
    <w:rsid w:val="00252E6B"/>
    <w:rsid w:val="0025314A"/>
    <w:rsid w:val="0025342C"/>
    <w:rsid w:val="0025352D"/>
    <w:rsid w:val="002536E6"/>
    <w:rsid w:val="00253D8C"/>
    <w:rsid w:val="002541E3"/>
    <w:rsid w:val="0025467C"/>
    <w:rsid w:val="00256F3F"/>
    <w:rsid w:val="00260480"/>
    <w:rsid w:val="00260501"/>
    <w:rsid w:val="002614DB"/>
    <w:rsid w:val="00264E26"/>
    <w:rsid w:val="00267C76"/>
    <w:rsid w:val="0027066D"/>
    <w:rsid w:val="0027408F"/>
    <w:rsid w:val="00274128"/>
    <w:rsid w:val="00274578"/>
    <w:rsid w:val="002759FD"/>
    <w:rsid w:val="00276871"/>
    <w:rsid w:val="0027786A"/>
    <w:rsid w:val="00277F0E"/>
    <w:rsid w:val="002808B6"/>
    <w:rsid w:val="002809F7"/>
    <w:rsid w:val="00281F25"/>
    <w:rsid w:val="00282A65"/>
    <w:rsid w:val="00282D15"/>
    <w:rsid w:val="002855E9"/>
    <w:rsid w:val="00285E31"/>
    <w:rsid w:val="002865F0"/>
    <w:rsid w:val="002906CF"/>
    <w:rsid w:val="00290836"/>
    <w:rsid w:val="00290C58"/>
    <w:rsid w:val="00291AD6"/>
    <w:rsid w:val="00296959"/>
    <w:rsid w:val="00297412"/>
    <w:rsid w:val="002A030E"/>
    <w:rsid w:val="002A090B"/>
    <w:rsid w:val="002A188D"/>
    <w:rsid w:val="002A1B84"/>
    <w:rsid w:val="002A33F4"/>
    <w:rsid w:val="002A4858"/>
    <w:rsid w:val="002A5FD7"/>
    <w:rsid w:val="002A7E6F"/>
    <w:rsid w:val="002A7F83"/>
    <w:rsid w:val="002B0E90"/>
    <w:rsid w:val="002B1622"/>
    <w:rsid w:val="002B33F5"/>
    <w:rsid w:val="002B39F7"/>
    <w:rsid w:val="002B62F4"/>
    <w:rsid w:val="002B634A"/>
    <w:rsid w:val="002B6824"/>
    <w:rsid w:val="002B7FC0"/>
    <w:rsid w:val="002C0344"/>
    <w:rsid w:val="002C03C6"/>
    <w:rsid w:val="002C1037"/>
    <w:rsid w:val="002C3B52"/>
    <w:rsid w:val="002C403B"/>
    <w:rsid w:val="002C7115"/>
    <w:rsid w:val="002C7164"/>
    <w:rsid w:val="002D07A8"/>
    <w:rsid w:val="002D07D8"/>
    <w:rsid w:val="002D2C56"/>
    <w:rsid w:val="002D5E03"/>
    <w:rsid w:val="002D6EFE"/>
    <w:rsid w:val="002D72A4"/>
    <w:rsid w:val="002D73A7"/>
    <w:rsid w:val="002E0A43"/>
    <w:rsid w:val="002E3055"/>
    <w:rsid w:val="002E339A"/>
    <w:rsid w:val="002E4F1C"/>
    <w:rsid w:val="002E5B35"/>
    <w:rsid w:val="002E690B"/>
    <w:rsid w:val="002E774C"/>
    <w:rsid w:val="002E7D45"/>
    <w:rsid w:val="002F092C"/>
    <w:rsid w:val="002F095A"/>
    <w:rsid w:val="002F2397"/>
    <w:rsid w:val="002F27D9"/>
    <w:rsid w:val="002F4A7C"/>
    <w:rsid w:val="002F4A9B"/>
    <w:rsid w:val="002F516C"/>
    <w:rsid w:val="002F7227"/>
    <w:rsid w:val="003002BE"/>
    <w:rsid w:val="00301559"/>
    <w:rsid w:val="00301F1C"/>
    <w:rsid w:val="00302263"/>
    <w:rsid w:val="003033B7"/>
    <w:rsid w:val="003035FD"/>
    <w:rsid w:val="003040DA"/>
    <w:rsid w:val="003048E6"/>
    <w:rsid w:val="0030559F"/>
    <w:rsid w:val="003062A6"/>
    <w:rsid w:val="00310A80"/>
    <w:rsid w:val="0031239E"/>
    <w:rsid w:val="00313B1C"/>
    <w:rsid w:val="00314A29"/>
    <w:rsid w:val="00315BA3"/>
    <w:rsid w:val="00317227"/>
    <w:rsid w:val="00317A8F"/>
    <w:rsid w:val="00320509"/>
    <w:rsid w:val="00320ECE"/>
    <w:rsid w:val="00321F6D"/>
    <w:rsid w:val="00322A2B"/>
    <w:rsid w:val="003236DF"/>
    <w:rsid w:val="00323848"/>
    <w:rsid w:val="00324157"/>
    <w:rsid w:val="00324218"/>
    <w:rsid w:val="00325A73"/>
    <w:rsid w:val="003300BD"/>
    <w:rsid w:val="00331163"/>
    <w:rsid w:val="0033309C"/>
    <w:rsid w:val="0033419A"/>
    <w:rsid w:val="00334EFD"/>
    <w:rsid w:val="00335843"/>
    <w:rsid w:val="0033624D"/>
    <w:rsid w:val="00336639"/>
    <w:rsid w:val="0034191F"/>
    <w:rsid w:val="00341A10"/>
    <w:rsid w:val="0034369D"/>
    <w:rsid w:val="003442BE"/>
    <w:rsid w:val="003444C5"/>
    <w:rsid w:val="00344A14"/>
    <w:rsid w:val="0034500C"/>
    <w:rsid w:val="00345F2D"/>
    <w:rsid w:val="003462B2"/>
    <w:rsid w:val="0035020B"/>
    <w:rsid w:val="003505EB"/>
    <w:rsid w:val="00350B0A"/>
    <w:rsid w:val="003513F6"/>
    <w:rsid w:val="00354A2E"/>
    <w:rsid w:val="0035588F"/>
    <w:rsid w:val="00355925"/>
    <w:rsid w:val="00355D63"/>
    <w:rsid w:val="00355E90"/>
    <w:rsid w:val="003562C0"/>
    <w:rsid w:val="0035669E"/>
    <w:rsid w:val="00357C82"/>
    <w:rsid w:val="00357F3F"/>
    <w:rsid w:val="00363469"/>
    <w:rsid w:val="00363CAF"/>
    <w:rsid w:val="00364333"/>
    <w:rsid w:val="003674FF"/>
    <w:rsid w:val="00367709"/>
    <w:rsid w:val="00367737"/>
    <w:rsid w:val="00367AB1"/>
    <w:rsid w:val="00370511"/>
    <w:rsid w:val="003706DC"/>
    <w:rsid w:val="0037092E"/>
    <w:rsid w:val="00370966"/>
    <w:rsid w:val="00370EB7"/>
    <w:rsid w:val="003716F1"/>
    <w:rsid w:val="0037244B"/>
    <w:rsid w:val="003730B5"/>
    <w:rsid w:val="003730D3"/>
    <w:rsid w:val="0037385C"/>
    <w:rsid w:val="00374141"/>
    <w:rsid w:val="00374CFC"/>
    <w:rsid w:val="00375201"/>
    <w:rsid w:val="0037558B"/>
    <w:rsid w:val="00375C47"/>
    <w:rsid w:val="00376448"/>
    <w:rsid w:val="00376C67"/>
    <w:rsid w:val="00376FB4"/>
    <w:rsid w:val="00377A1E"/>
    <w:rsid w:val="00383ACC"/>
    <w:rsid w:val="00386570"/>
    <w:rsid w:val="0039110F"/>
    <w:rsid w:val="003934F2"/>
    <w:rsid w:val="00394AC0"/>
    <w:rsid w:val="00394CED"/>
    <w:rsid w:val="003964CF"/>
    <w:rsid w:val="00397D9B"/>
    <w:rsid w:val="003A177A"/>
    <w:rsid w:val="003A38A2"/>
    <w:rsid w:val="003A4AF9"/>
    <w:rsid w:val="003A5AD6"/>
    <w:rsid w:val="003A5B2F"/>
    <w:rsid w:val="003A6063"/>
    <w:rsid w:val="003A7707"/>
    <w:rsid w:val="003B15A1"/>
    <w:rsid w:val="003B1C00"/>
    <w:rsid w:val="003B2180"/>
    <w:rsid w:val="003B3427"/>
    <w:rsid w:val="003B5617"/>
    <w:rsid w:val="003B60B2"/>
    <w:rsid w:val="003B6260"/>
    <w:rsid w:val="003C0F4A"/>
    <w:rsid w:val="003C208D"/>
    <w:rsid w:val="003C4740"/>
    <w:rsid w:val="003C6C6D"/>
    <w:rsid w:val="003D03C2"/>
    <w:rsid w:val="003D2893"/>
    <w:rsid w:val="003D6467"/>
    <w:rsid w:val="003D646A"/>
    <w:rsid w:val="003D680D"/>
    <w:rsid w:val="003D7011"/>
    <w:rsid w:val="003D7305"/>
    <w:rsid w:val="003D79F5"/>
    <w:rsid w:val="003D7F83"/>
    <w:rsid w:val="003E068E"/>
    <w:rsid w:val="003E11E9"/>
    <w:rsid w:val="003E37C7"/>
    <w:rsid w:val="003E3E07"/>
    <w:rsid w:val="003E4185"/>
    <w:rsid w:val="003E49D4"/>
    <w:rsid w:val="003F002B"/>
    <w:rsid w:val="003F0821"/>
    <w:rsid w:val="003F27D1"/>
    <w:rsid w:val="003F2D39"/>
    <w:rsid w:val="003F3E9B"/>
    <w:rsid w:val="003F460D"/>
    <w:rsid w:val="003F6868"/>
    <w:rsid w:val="003F74EA"/>
    <w:rsid w:val="0040013E"/>
    <w:rsid w:val="0040190C"/>
    <w:rsid w:val="00401C83"/>
    <w:rsid w:val="00402B6C"/>
    <w:rsid w:val="00403577"/>
    <w:rsid w:val="00404EB8"/>
    <w:rsid w:val="00405447"/>
    <w:rsid w:val="004063D6"/>
    <w:rsid w:val="0040661B"/>
    <w:rsid w:val="004071ED"/>
    <w:rsid w:val="0040744B"/>
    <w:rsid w:val="00407F78"/>
    <w:rsid w:val="004106C7"/>
    <w:rsid w:val="00411095"/>
    <w:rsid w:val="00411A38"/>
    <w:rsid w:val="00411E16"/>
    <w:rsid w:val="00411F88"/>
    <w:rsid w:val="004122EE"/>
    <w:rsid w:val="004149F5"/>
    <w:rsid w:val="00414A01"/>
    <w:rsid w:val="00414C95"/>
    <w:rsid w:val="0041793C"/>
    <w:rsid w:val="00420214"/>
    <w:rsid w:val="00420A3F"/>
    <w:rsid w:val="00424E0B"/>
    <w:rsid w:val="00425BB9"/>
    <w:rsid w:val="00430125"/>
    <w:rsid w:val="0043103D"/>
    <w:rsid w:val="0043181F"/>
    <w:rsid w:val="004342ED"/>
    <w:rsid w:val="00434694"/>
    <w:rsid w:val="00435A08"/>
    <w:rsid w:val="00435A90"/>
    <w:rsid w:val="00436A5D"/>
    <w:rsid w:val="004405E0"/>
    <w:rsid w:val="004414E5"/>
    <w:rsid w:val="004437C4"/>
    <w:rsid w:val="00443B6C"/>
    <w:rsid w:val="00444877"/>
    <w:rsid w:val="00444A58"/>
    <w:rsid w:val="0044795C"/>
    <w:rsid w:val="00447C94"/>
    <w:rsid w:val="00452D79"/>
    <w:rsid w:val="00454F87"/>
    <w:rsid w:val="00455110"/>
    <w:rsid w:val="00455E79"/>
    <w:rsid w:val="004564C6"/>
    <w:rsid w:val="00456A46"/>
    <w:rsid w:val="00456ED8"/>
    <w:rsid w:val="00460EE5"/>
    <w:rsid w:val="004628BA"/>
    <w:rsid w:val="004639D3"/>
    <w:rsid w:val="004647C4"/>
    <w:rsid w:val="0046561A"/>
    <w:rsid w:val="00465742"/>
    <w:rsid w:val="00465F1C"/>
    <w:rsid w:val="00466396"/>
    <w:rsid w:val="004725D8"/>
    <w:rsid w:val="00473FF9"/>
    <w:rsid w:val="00475A46"/>
    <w:rsid w:val="00477067"/>
    <w:rsid w:val="0047755C"/>
    <w:rsid w:val="00477973"/>
    <w:rsid w:val="00480C5F"/>
    <w:rsid w:val="004831F8"/>
    <w:rsid w:val="00483859"/>
    <w:rsid w:val="004845D7"/>
    <w:rsid w:val="00484D75"/>
    <w:rsid w:val="00486CE6"/>
    <w:rsid w:val="00486F95"/>
    <w:rsid w:val="00490582"/>
    <w:rsid w:val="00490885"/>
    <w:rsid w:val="00491035"/>
    <w:rsid w:val="00493182"/>
    <w:rsid w:val="004947F9"/>
    <w:rsid w:val="004A1BE6"/>
    <w:rsid w:val="004A1DAD"/>
    <w:rsid w:val="004A2175"/>
    <w:rsid w:val="004A221C"/>
    <w:rsid w:val="004A2EFD"/>
    <w:rsid w:val="004A3922"/>
    <w:rsid w:val="004A3FE1"/>
    <w:rsid w:val="004A41D1"/>
    <w:rsid w:val="004A5682"/>
    <w:rsid w:val="004A6299"/>
    <w:rsid w:val="004A632F"/>
    <w:rsid w:val="004A6EC3"/>
    <w:rsid w:val="004A77FB"/>
    <w:rsid w:val="004B0192"/>
    <w:rsid w:val="004B06DB"/>
    <w:rsid w:val="004B0795"/>
    <w:rsid w:val="004B0995"/>
    <w:rsid w:val="004B1462"/>
    <w:rsid w:val="004B15CC"/>
    <w:rsid w:val="004B1901"/>
    <w:rsid w:val="004B1A2B"/>
    <w:rsid w:val="004B2468"/>
    <w:rsid w:val="004B267E"/>
    <w:rsid w:val="004B2A3B"/>
    <w:rsid w:val="004B2A43"/>
    <w:rsid w:val="004B357E"/>
    <w:rsid w:val="004B3B5D"/>
    <w:rsid w:val="004B4726"/>
    <w:rsid w:val="004B51C3"/>
    <w:rsid w:val="004C025E"/>
    <w:rsid w:val="004C08E4"/>
    <w:rsid w:val="004C1162"/>
    <w:rsid w:val="004C17CE"/>
    <w:rsid w:val="004C2A7B"/>
    <w:rsid w:val="004C4D23"/>
    <w:rsid w:val="004C5C93"/>
    <w:rsid w:val="004C668B"/>
    <w:rsid w:val="004C73F6"/>
    <w:rsid w:val="004C7A9D"/>
    <w:rsid w:val="004D058F"/>
    <w:rsid w:val="004D0F8E"/>
    <w:rsid w:val="004D1247"/>
    <w:rsid w:val="004D1F0B"/>
    <w:rsid w:val="004D2C5A"/>
    <w:rsid w:val="004D4241"/>
    <w:rsid w:val="004D491C"/>
    <w:rsid w:val="004D5EC3"/>
    <w:rsid w:val="004D7219"/>
    <w:rsid w:val="004E0644"/>
    <w:rsid w:val="004E1552"/>
    <w:rsid w:val="004E2965"/>
    <w:rsid w:val="004E299D"/>
    <w:rsid w:val="004E3B75"/>
    <w:rsid w:val="004E4378"/>
    <w:rsid w:val="004E67A0"/>
    <w:rsid w:val="004F013A"/>
    <w:rsid w:val="004F0B77"/>
    <w:rsid w:val="004F237F"/>
    <w:rsid w:val="004F2CF1"/>
    <w:rsid w:val="004F31FE"/>
    <w:rsid w:val="004F37EC"/>
    <w:rsid w:val="004F3B65"/>
    <w:rsid w:val="004F41BA"/>
    <w:rsid w:val="004F58CF"/>
    <w:rsid w:val="004F5B69"/>
    <w:rsid w:val="004F67D4"/>
    <w:rsid w:val="004F6808"/>
    <w:rsid w:val="004F719C"/>
    <w:rsid w:val="004F7A9B"/>
    <w:rsid w:val="005007E6"/>
    <w:rsid w:val="00502115"/>
    <w:rsid w:val="0050285F"/>
    <w:rsid w:val="00503230"/>
    <w:rsid w:val="00506529"/>
    <w:rsid w:val="005067A0"/>
    <w:rsid w:val="005078C9"/>
    <w:rsid w:val="0051023E"/>
    <w:rsid w:val="00510615"/>
    <w:rsid w:val="00515243"/>
    <w:rsid w:val="00515F8B"/>
    <w:rsid w:val="0051707E"/>
    <w:rsid w:val="005200A5"/>
    <w:rsid w:val="00521372"/>
    <w:rsid w:val="00522534"/>
    <w:rsid w:val="0052477C"/>
    <w:rsid w:val="00524AFD"/>
    <w:rsid w:val="005259E0"/>
    <w:rsid w:val="005272D0"/>
    <w:rsid w:val="00527EEB"/>
    <w:rsid w:val="00527F6B"/>
    <w:rsid w:val="0053039A"/>
    <w:rsid w:val="005304A9"/>
    <w:rsid w:val="005309FE"/>
    <w:rsid w:val="00533A21"/>
    <w:rsid w:val="00533BF1"/>
    <w:rsid w:val="00534B16"/>
    <w:rsid w:val="00534BC2"/>
    <w:rsid w:val="00534E44"/>
    <w:rsid w:val="005360F4"/>
    <w:rsid w:val="00536195"/>
    <w:rsid w:val="00536502"/>
    <w:rsid w:val="00541195"/>
    <w:rsid w:val="0054270B"/>
    <w:rsid w:val="00542A36"/>
    <w:rsid w:val="00542C43"/>
    <w:rsid w:val="005450A0"/>
    <w:rsid w:val="005467CF"/>
    <w:rsid w:val="0055024A"/>
    <w:rsid w:val="00552087"/>
    <w:rsid w:val="0055218B"/>
    <w:rsid w:val="005529E1"/>
    <w:rsid w:val="00553260"/>
    <w:rsid w:val="0055374A"/>
    <w:rsid w:val="005539FA"/>
    <w:rsid w:val="00553C6B"/>
    <w:rsid w:val="00555B5C"/>
    <w:rsid w:val="0055740C"/>
    <w:rsid w:val="005603EF"/>
    <w:rsid w:val="00560D93"/>
    <w:rsid w:val="00560ECD"/>
    <w:rsid w:val="00561875"/>
    <w:rsid w:val="00562CD7"/>
    <w:rsid w:val="005631C4"/>
    <w:rsid w:val="00564329"/>
    <w:rsid w:val="00564681"/>
    <w:rsid w:val="00564699"/>
    <w:rsid w:val="00566547"/>
    <w:rsid w:val="00566F68"/>
    <w:rsid w:val="00567CED"/>
    <w:rsid w:val="00570671"/>
    <w:rsid w:val="00570EEE"/>
    <w:rsid w:val="00571130"/>
    <w:rsid w:val="005725D6"/>
    <w:rsid w:val="00572F36"/>
    <w:rsid w:val="00575266"/>
    <w:rsid w:val="00575478"/>
    <w:rsid w:val="005808D9"/>
    <w:rsid w:val="005813E5"/>
    <w:rsid w:val="00585325"/>
    <w:rsid w:val="005857B1"/>
    <w:rsid w:val="00585906"/>
    <w:rsid w:val="00585E45"/>
    <w:rsid w:val="005862B3"/>
    <w:rsid w:val="005874E3"/>
    <w:rsid w:val="00587D5A"/>
    <w:rsid w:val="00590C7E"/>
    <w:rsid w:val="00591C30"/>
    <w:rsid w:val="00592BBC"/>
    <w:rsid w:val="005935C0"/>
    <w:rsid w:val="005936D3"/>
    <w:rsid w:val="00593863"/>
    <w:rsid w:val="0059529E"/>
    <w:rsid w:val="005953E0"/>
    <w:rsid w:val="00596F22"/>
    <w:rsid w:val="00597C08"/>
    <w:rsid w:val="005A05BF"/>
    <w:rsid w:val="005A123A"/>
    <w:rsid w:val="005A1AAF"/>
    <w:rsid w:val="005B0CE4"/>
    <w:rsid w:val="005B1A36"/>
    <w:rsid w:val="005B1CDD"/>
    <w:rsid w:val="005B660E"/>
    <w:rsid w:val="005C028C"/>
    <w:rsid w:val="005C1FBA"/>
    <w:rsid w:val="005C42B9"/>
    <w:rsid w:val="005C4DC8"/>
    <w:rsid w:val="005C5CC6"/>
    <w:rsid w:val="005C6A12"/>
    <w:rsid w:val="005C7689"/>
    <w:rsid w:val="005D2C5F"/>
    <w:rsid w:val="005D43FB"/>
    <w:rsid w:val="005E09BF"/>
    <w:rsid w:val="005E1170"/>
    <w:rsid w:val="005E1B3A"/>
    <w:rsid w:val="005E2ECB"/>
    <w:rsid w:val="005E377C"/>
    <w:rsid w:val="005E3A8A"/>
    <w:rsid w:val="005E44C5"/>
    <w:rsid w:val="005E4504"/>
    <w:rsid w:val="005E4C5D"/>
    <w:rsid w:val="005E54A6"/>
    <w:rsid w:val="005E5A1C"/>
    <w:rsid w:val="005E7BD2"/>
    <w:rsid w:val="005F00EC"/>
    <w:rsid w:val="005F0398"/>
    <w:rsid w:val="005F1675"/>
    <w:rsid w:val="005F2610"/>
    <w:rsid w:val="005F386C"/>
    <w:rsid w:val="005F64DD"/>
    <w:rsid w:val="005F7039"/>
    <w:rsid w:val="00601D96"/>
    <w:rsid w:val="00602A2F"/>
    <w:rsid w:val="006057D8"/>
    <w:rsid w:val="0060640A"/>
    <w:rsid w:val="00606775"/>
    <w:rsid w:val="00606FD9"/>
    <w:rsid w:val="00607131"/>
    <w:rsid w:val="0060765E"/>
    <w:rsid w:val="00610187"/>
    <w:rsid w:val="0061062B"/>
    <w:rsid w:val="0061144B"/>
    <w:rsid w:val="00612F97"/>
    <w:rsid w:val="00613593"/>
    <w:rsid w:val="00613839"/>
    <w:rsid w:val="0061445E"/>
    <w:rsid w:val="006147E2"/>
    <w:rsid w:val="00614926"/>
    <w:rsid w:val="00614F90"/>
    <w:rsid w:val="00617E33"/>
    <w:rsid w:val="0062005A"/>
    <w:rsid w:val="00620A5D"/>
    <w:rsid w:val="00621559"/>
    <w:rsid w:val="00625026"/>
    <w:rsid w:val="006255FC"/>
    <w:rsid w:val="00625B62"/>
    <w:rsid w:val="006260CE"/>
    <w:rsid w:val="006262F6"/>
    <w:rsid w:val="00627821"/>
    <w:rsid w:val="00627D67"/>
    <w:rsid w:val="0063265E"/>
    <w:rsid w:val="006330CF"/>
    <w:rsid w:val="00634649"/>
    <w:rsid w:val="006351E2"/>
    <w:rsid w:val="006374E3"/>
    <w:rsid w:val="006401AD"/>
    <w:rsid w:val="00640A98"/>
    <w:rsid w:val="00641796"/>
    <w:rsid w:val="006419A7"/>
    <w:rsid w:val="00643200"/>
    <w:rsid w:val="006450F6"/>
    <w:rsid w:val="00646EBD"/>
    <w:rsid w:val="006511AA"/>
    <w:rsid w:val="00651865"/>
    <w:rsid w:val="00652FB9"/>
    <w:rsid w:val="00653123"/>
    <w:rsid w:val="006538C9"/>
    <w:rsid w:val="00653F9D"/>
    <w:rsid w:val="0065466F"/>
    <w:rsid w:val="006548AA"/>
    <w:rsid w:val="00654BB4"/>
    <w:rsid w:val="0065589F"/>
    <w:rsid w:val="00655A5D"/>
    <w:rsid w:val="00655D8D"/>
    <w:rsid w:val="006568F5"/>
    <w:rsid w:val="006612E8"/>
    <w:rsid w:val="00661B94"/>
    <w:rsid w:val="00662CE0"/>
    <w:rsid w:val="00664D88"/>
    <w:rsid w:val="006650C6"/>
    <w:rsid w:val="00667699"/>
    <w:rsid w:val="006677B5"/>
    <w:rsid w:val="00667A3F"/>
    <w:rsid w:val="00667EB3"/>
    <w:rsid w:val="00671164"/>
    <w:rsid w:val="00671280"/>
    <w:rsid w:val="00674313"/>
    <w:rsid w:val="006743B4"/>
    <w:rsid w:val="006749B3"/>
    <w:rsid w:val="00674AE7"/>
    <w:rsid w:val="006772BD"/>
    <w:rsid w:val="00677F22"/>
    <w:rsid w:val="00680038"/>
    <w:rsid w:val="0068241D"/>
    <w:rsid w:val="00684BB0"/>
    <w:rsid w:val="00684BC3"/>
    <w:rsid w:val="00685BA4"/>
    <w:rsid w:val="006869A3"/>
    <w:rsid w:val="00686D52"/>
    <w:rsid w:val="00690191"/>
    <w:rsid w:val="0069100C"/>
    <w:rsid w:val="00692AB7"/>
    <w:rsid w:val="00692FED"/>
    <w:rsid w:val="006943E6"/>
    <w:rsid w:val="006950CB"/>
    <w:rsid w:val="0069510F"/>
    <w:rsid w:val="006957C2"/>
    <w:rsid w:val="006966C3"/>
    <w:rsid w:val="00696F03"/>
    <w:rsid w:val="006A01CD"/>
    <w:rsid w:val="006A01EB"/>
    <w:rsid w:val="006A10F6"/>
    <w:rsid w:val="006A1A3D"/>
    <w:rsid w:val="006A1B93"/>
    <w:rsid w:val="006A1C09"/>
    <w:rsid w:val="006A1E11"/>
    <w:rsid w:val="006A24DE"/>
    <w:rsid w:val="006A6719"/>
    <w:rsid w:val="006A6F63"/>
    <w:rsid w:val="006A72A4"/>
    <w:rsid w:val="006B10FC"/>
    <w:rsid w:val="006B19D5"/>
    <w:rsid w:val="006B1D9B"/>
    <w:rsid w:val="006B1FD9"/>
    <w:rsid w:val="006B3F9F"/>
    <w:rsid w:val="006B7AA1"/>
    <w:rsid w:val="006C1D05"/>
    <w:rsid w:val="006C222C"/>
    <w:rsid w:val="006C3CE0"/>
    <w:rsid w:val="006C67C1"/>
    <w:rsid w:val="006D1AFE"/>
    <w:rsid w:val="006D27D3"/>
    <w:rsid w:val="006D4735"/>
    <w:rsid w:val="006D4DD4"/>
    <w:rsid w:val="006D4E96"/>
    <w:rsid w:val="006D51E4"/>
    <w:rsid w:val="006D7242"/>
    <w:rsid w:val="006E49EB"/>
    <w:rsid w:val="006E4F27"/>
    <w:rsid w:val="006E5565"/>
    <w:rsid w:val="006E5622"/>
    <w:rsid w:val="006E5678"/>
    <w:rsid w:val="006E5E8D"/>
    <w:rsid w:val="006E6A99"/>
    <w:rsid w:val="006F010A"/>
    <w:rsid w:val="006F054D"/>
    <w:rsid w:val="006F08FC"/>
    <w:rsid w:val="006F160E"/>
    <w:rsid w:val="006F22BD"/>
    <w:rsid w:val="006F262F"/>
    <w:rsid w:val="006F2EC8"/>
    <w:rsid w:val="006F5942"/>
    <w:rsid w:val="006F611C"/>
    <w:rsid w:val="006F6220"/>
    <w:rsid w:val="006F6227"/>
    <w:rsid w:val="006F7344"/>
    <w:rsid w:val="006F7625"/>
    <w:rsid w:val="006F7AC0"/>
    <w:rsid w:val="006F7BE5"/>
    <w:rsid w:val="00700CFB"/>
    <w:rsid w:val="0070141C"/>
    <w:rsid w:val="00701DDC"/>
    <w:rsid w:val="00701F7B"/>
    <w:rsid w:val="007021CE"/>
    <w:rsid w:val="007031B1"/>
    <w:rsid w:val="00703C95"/>
    <w:rsid w:val="007044CE"/>
    <w:rsid w:val="007049C6"/>
    <w:rsid w:val="00704ABA"/>
    <w:rsid w:val="00705D86"/>
    <w:rsid w:val="00706AA0"/>
    <w:rsid w:val="007100A0"/>
    <w:rsid w:val="00710332"/>
    <w:rsid w:val="00710A1D"/>
    <w:rsid w:val="00712821"/>
    <w:rsid w:val="00715023"/>
    <w:rsid w:val="00715AA8"/>
    <w:rsid w:val="00716D49"/>
    <w:rsid w:val="00717389"/>
    <w:rsid w:val="00717FA9"/>
    <w:rsid w:val="007211B2"/>
    <w:rsid w:val="00721C74"/>
    <w:rsid w:val="007234AC"/>
    <w:rsid w:val="007244A5"/>
    <w:rsid w:val="00724AA7"/>
    <w:rsid w:val="00724BF2"/>
    <w:rsid w:val="00725457"/>
    <w:rsid w:val="00725BA6"/>
    <w:rsid w:val="0072610B"/>
    <w:rsid w:val="00727A91"/>
    <w:rsid w:val="00727CAF"/>
    <w:rsid w:val="0073138D"/>
    <w:rsid w:val="00731E4B"/>
    <w:rsid w:val="007327CA"/>
    <w:rsid w:val="00733E7E"/>
    <w:rsid w:val="00734929"/>
    <w:rsid w:val="00734935"/>
    <w:rsid w:val="00734F5C"/>
    <w:rsid w:val="0073627A"/>
    <w:rsid w:val="00737396"/>
    <w:rsid w:val="00740318"/>
    <w:rsid w:val="007407FD"/>
    <w:rsid w:val="00743EDA"/>
    <w:rsid w:val="007444B9"/>
    <w:rsid w:val="0074460C"/>
    <w:rsid w:val="00744FE9"/>
    <w:rsid w:val="00747895"/>
    <w:rsid w:val="00747C6D"/>
    <w:rsid w:val="00750464"/>
    <w:rsid w:val="00750E2A"/>
    <w:rsid w:val="007514A9"/>
    <w:rsid w:val="007526FF"/>
    <w:rsid w:val="00754C5F"/>
    <w:rsid w:val="0075501D"/>
    <w:rsid w:val="00755AAD"/>
    <w:rsid w:val="0075661E"/>
    <w:rsid w:val="00756F50"/>
    <w:rsid w:val="0075738E"/>
    <w:rsid w:val="007575FB"/>
    <w:rsid w:val="00760992"/>
    <w:rsid w:val="00760AFB"/>
    <w:rsid w:val="007623CA"/>
    <w:rsid w:val="0076329D"/>
    <w:rsid w:val="00763651"/>
    <w:rsid w:val="0076506E"/>
    <w:rsid w:val="00765521"/>
    <w:rsid w:val="007675B7"/>
    <w:rsid w:val="00770B1E"/>
    <w:rsid w:val="007719C5"/>
    <w:rsid w:val="007729B8"/>
    <w:rsid w:val="00772D73"/>
    <w:rsid w:val="007745D6"/>
    <w:rsid w:val="00774B47"/>
    <w:rsid w:val="00775C07"/>
    <w:rsid w:val="00775C44"/>
    <w:rsid w:val="00776F6C"/>
    <w:rsid w:val="00780B05"/>
    <w:rsid w:val="00782A35"/>
    <w:rsid w:val="00785BA2"/>
    <w:rsid w:val="007868C0"/>
    <w:rsid w:val="00787E35"/>
    <w:rsid w:val="00790BE9"/>
    <w:rsid w:val="007918CD"/>
    <w:rsid w:val="007919AC"/>
    <w:rsid w:val="0079257A"/>
    <w:rsid w:val="0079314D"/>
    <w:rsid w:val="00794215"/>
    <w:rsid w:val="0079493D"/>
    <w:rsid w:val="007950CA"/>
    <w:rsid w:val="007951E0"/>
    <w:rsid w:val="00796F3D"/>
    <w:rsid w:val="0079785A"/>
    <w:rsid w:val="00797DD5"/>
    <w:rsid w:val="00797FC4"/>
    <w:rsid w:val="007A09CE"/>
    <w:rsid w:val="007A0E6D"/>
    <w:rsid w:val="007A2798"/>
    <w:rsid w:val="007A30A4"/>
    <w:rsid w:val="007A4AC1"/>
    <w:rsid w:val="007A4B34"/>
    <w:rsid w:val="007A57C2"/>
    <w:rsid w:val="007A6309"/>
    <w:rsid w:val="007A6C2F"/>
    <w:rsid w:val="007A78E6"/>
    <w:rsid w:val="007B0112"/>
    <w:rsid w:val="007B0192"/>
    <w:rsid w:val="007B06BF"/>
    <w:rsid w:val="007B1E2F"/>
    <w:rsid w:val="007B2DB1"/>
    <w:rsid w:val="007B6EA6"/>
    <w:rsid w:val="007B74EA"/>
    <w:rsid w:val="007C1940"/>
    <w:rsid w:val="007C2649"/>
    <w:rsid w:val="007C3123"/>
    <w:rsid w:val="007C7132"/>
    <w:rsid w:val="007C71C6"/>
    <w:rsid w:val="007D1305"/>
    <w:rsid w:val="007D32D6"/>
    <w:rsid w:val="007D4232"/>
    <w:rsid w:val="007D432E"/>
    <w:rsid w:val="007D4333"/>
    <w:rsid w:val="007D5A4C"/>
    <w:rsid w:val="007D5B85"/>
    <w:rsid w:val="007E0098"/>
    <w:rsid w:val="007E1351"/>
    <w:rsid w:val="007E1981"/>
    <w:rsid w:val="007E26A0"/>
    <w:rsid w:val="007E3200"/>
    <w:rsid w:val="007E3849"/>
    <w:rsid w:val="007E3C9A"/>
    <w:rsid w:val="007E41FC"/>
    <w:rsid w:val="007E567A"/>
    <w:rsid w:val="007E6A7E"/>
    <w:rsid w:val="007E6C06"/>
    <w:rsid w:val="007E77BC"/>
    <w:rsid w:val="007E78D1"/>
    <w:rsid w:val="007F09BE"/>
    <w:rsid w:val="007F20E9"/>
    <w:rsid w:val="007F3EC2"/>
    <w:rsid w:val="007F5495"/>
    <w:rsid w:val="007F5623"/>
    <w:rsid w:val="007F612C"/>
    <w:rsid w:val="007F62F9"/>
    <w:rsid w:val="007F6F19"/>
    <w:rsid w:val="00800C33"/>
    <w:rsid w:val="0080125D"/>
    <w:rsid w:val="00802051"/>
    <w:rsid w:val="00802607"/>
    <w:rsid w:val="00802F21"/>
    <w:rsid w:val="008040EF"/>
    <w:rsid w:val="0080423B"/>
    <w:rsid w:val="008046C4"/>
    <w:rsid w:val="00804B4B"/>
    <w:rsid w:val="00804E9F"/>
    <w:rsid w:val="0080529B"/>
    <w:rsid w:val="00805CAF"/>
    <w:rsid w:val="00806B0D"/>
    <w:rsid w:val="00806D28"/>
    <w:rsid w:val="008076AF"/>
    <w:rsid w:val="00807B16"/>
    <w:rsid w:val="00810135"/>
    <w:rsid w:val="008120BF"/>
    <w:rsid w:val="00813624"/>
    <w:rsid w:val="00814247"/>
    <w:rsid w:val="00816806"/>
    <w:rsid w:val="00817350"/>
    <w:rsid w:val="00824575"/>
    <w:rsid w:val="00824CC7"/>
    <w:rsid w:val="00827ACD"/>
    <w:rsid w:val="00827B2D"/>
    <w:rsid w:val="008318C8"/>
    <w:rsid w:val="00831D26"/>
    <w:rsid w:val="00833061"/>
    <w:rsid w:val="008335C9"/>
    <w:rsid w:val="00833CAC"/>
    <w:rsid w:val="00833F03"/>
    <w:rsid w:val="008342BC"/>
    <w:rsid w:val="0083490F"/>
    <w:rsid w:val="008350A2"/>
    <w:rsid w:val="0083628A"/>
    <w:rsid w:val="008379D1"/>
    <w:rsid w:val="00840B63"/>
    <w:rsid w:val="008410D7"/>
    <w:rsid w:val="008412B2"/>
    <w:rsid w:val="008433C2"/>
    <w:rsid w:val="00843F8A"/>
    <w:rsid w:val="00844180"/>
    <w:rsid w:val="00845087"/>
    <w:rsid w:val="0084790E"/>
    <w:rsid w:val="0085134D"/>
    <w:rsid w:val="008519F7"/>
    <w:rsid w:val="00852D97"/>
    <w:rsid w:val="008530AF"/>
    <w:rsid w:val="008549A3"/>
    <w:rsid w:val="00854B50"/>
    <w:rsid w:val="00856F76"/>
    <w:rsid w:val="00857858"/>
    <w:rsid w:val="00857D6B"/>
    <w:rsid w:val="008621AC"/>
    <w:rsid w:val="00864417"/>
    <w:rsid w:val="00865498"/>
    <w:rsid w:val="008672AE"/>
    <w:rsid w:val="00867967"/>
    <w:rsid w:val="008720A1"/>
    <w:rsid w:val="00873908"/>
    <w:rsid w:val="00873F0B"/>
    <w:rsid w:val="00874AD7"/>
    <w:rsid w:val="00875874"/>
    <w:rsid w:val="00876D13"/>
    <w:rsid w:val="00880569"/>
    <w:rsid w:val="008810E5"/>
    <w:rsid w:val="00883CBC"/>
    <w:rsid w:val="00883D66"/>
    <w:rsid w:val="00884A30"/>
    <w:rsid w:val="008856C4"/>
    <w:rsid w:val="00886559"/>
    <w:rsid w:val="00886CF5"/>
    <w:rsid w:val="00887160"/>
    <w:rsid w:val="008876DE"/>
    <w:rsid w:val="0089007A"/>
    <w:rsid w:val="008906C7"/>
    <w:rsid w:val="00890A05"/>
    <w:rsid w:val="0089303F"/>
    <w:rsid w:val="008941DD"/>
    <w:rsid w:val="008947EF"/>
    <w:rsid w:val="008962ED"/>
    <w:rsid w:val="00896878"/>
    <w:rsid w:val="00896E0D"/>
    <w:rsid w:val="008970FC"/>
    <w:rsid w:val="00897267"/>
    <w:rsid w:val="008A014C"/>
    <w:rsid w:val="008A1277"/>
    <w:rsid w:val="008A153F"/>
    <w:rsid w:val="008A1CE5"/>
    <w:rsid w:val="008A25B7"/>
    <w:rsid w:val="008A3A1F"/>
    <w:rsid w:val="008A6471"/>
    <w:rsid w:val="008A6531"/>
    <w:rsid w:val="008A6534"/>
    <w:rsid w:val="008A6879"/>
    <w:rsid w:val="008A7E00"/>
    <w:rsid w:val="008B0012"/>
    <w:rsid w:val="008B03DF"/>
    <w:rsid w:val="008B09FF"/>
    <w:rsid w:val="008B1CBB"/>
    <w:rsid w:val="008B24DB"/>
    <w:rsid w:val="008B3279"/>
    <w:rsid w:val="008B36B5"/>
    <w:rsid w:val="008B4AD4"/>
    <w:rsid w:val="008B4DD3"/>
    <w:rsid w:val="008B5805"/>
    <w:rsid w:val="008B6982"/>
    <w:rsid w:val="008B7175"/>
    <w:rsid w:val="008C0134"/>
    <w:rsid w:val="008C062B"/>
    <w:rsid w:val="008C09D4"/>
    <w:rsid w:val="008C2326"/>
    <w:rsid w:val="008C3506"/>
    <w:rsid w:val="008C3C66"/>
    <w:rsid w:val="008C49EE"/>
    <w:rsid w:val="008C4FAD"/>
    <w:rsid w:val="008C77A4"/>
    <w:rsid w:val="008C78E1"/>
    <w:rsid w:val="008D244A"/>
    <w:rsid w:val="008D289A"/>
    <w:rsid w:val="008D334C"/>
    <w:rsid w:val="008D4B6A"/>
    <w:rsid w:val="008D61F6"/>
    <w:rsid w:val="008D659D"/>
    <w:rsid w:val="008D69BC"/>
    <w:rsid w:val="008D70F9"/>
    <w:rsid w:val="008D7E11"/>
    <w:rsid w:val="008E2A51"/>
    <w:rsid w:val="008E4DA0"/>
    <w:rsid w:val="008E58A6"/>
    <w:rsid w:val="008E678D"/>
    <w:rsid w:val="008E6FB8"/>
    <w:rsid w:val="008F0859"/>
    <w:rsid w:val="008F1E5B"/>
    <w:rsid w:val="008F3729"/>
    <w:rsid w:val="008F3A27"/>
    <w:rsid w:val="008F4636"/>
    <w:rsid w:val="008F492E"/>
    <w:rsid w:val="008F4F31"/>
    <w:rsid w:val="008F5E2A"/>
    <w:rsid w:val="008F6870"/>
    <w:rsid w:val="008F7000"/>
    <w:rsid w:val="008F7708"/>
    <w:rsid w:val="00900672"/>
    <w:rsid w:val="009007F6"/>
    <w:rsid w:val="009016FA"/>
    <w:rsid w:val="009029AF"/>
    <w:rsid w:val="00903C99"/>
    <w:rsid w:val="00904DA6"/>
    <w:rsid w:val="009053EB"/>
    <w:rsid w:val="009109F1"/>
    <w:rsid w:val="009121EB"/>
    <w:rsid w:val="009129FD"/>
    <w:rsid w:val="00912A67"/>
    <w:rsid w:val="00913566"/>
    <w:rsid w:val="00915D29"/>
    <w:rsid w:val="009167FB"/>
    <w:rsid w:val="00916A72"/>
    <w:rsid w:val="0091762F"/>
    <w:rsid w:val="009206EC"/>
    <w:rsid w:val="00923677"/>
    <w:rsid w:val="00924331"/>
    <w:rsid w:val="0092559E"/>
    <w:rsid w:val="0092577F"/>
    <w:rsid w:val="009271AF"/>
    <w:rsid w:val="00927505"/>
    <w:rsid w:val="0092758D"/>
    <w:rsid w:val="00927A74"/>
    <w:rsid w:val="00932656"/>
    <w:rsid w:val="009333A9"/>
    <w:rsid w:val="009335F6"/>
    <w:rsid w:val="00933657"/>
    <w:rsid w:val="00933D25"/>
    <w:rsid w:val="0093484C"/>
    <w:rsid w:val="00935BE9"/>
    <w:rsid w:val="0093621B"/>
    <w:rsid w:val="0093655A"/>
    <w:rsid w:val="009365A1"/>
    <w:rsid w:val="009366F8"/>
    <w:rsid w:val="00937CDE"/>
    <w:rsid w:val="009403CF"/>
    <w:rsid w:val="00940932"/>
    <w:rsid w:val="00941591"/>
    <w:rsid w:val="00941847"/>
    <w:rsid w:val="00942DE8"/>
    <w:rsid w:val="00947758"/>
    <w:rsid w:val="00947DA3"/>
    <w:rsid w:val="00950699"/>
    <w:rsid w:val="00950CDA"/>
    <w:rsid w:val="00954488"/>
    <w:rsid w:val="00956275"/>
    <w:rsid w:val="00956945"/>
    <w:rsid w:val="00956FE2"/>
    <w:rsid w:val="0095772F"/>
    <w:rsid w:val="00960406"/>
    <w:rsid w:val="00961309"/>
    <w:rsid w:val="009618E8"/>
    <w:rsid w:val="00961EFF"/>
    <w:rsid w:val="0096306C"/>
    <w:rsid w:val="009636AF"/>
    <w:rsid w:val="009639F4"/>
    <w:rsid w:val="009650C2"/>
    <w:rsid w:val="0097002A"/>
    <w:rsid w:val="009714AD"/>
    <w:rsid w:val="0097307C"/>
    <w:rsid w:val="00973634"/>
    <w:rsid w:val="00973B83"/>
    <w:rsid w:val="009740CB"/>
    <w:rsid w:val="0097441F"/>
    <w:rsid w:val="009804B7"/>
    <w:rsid w:val="00982116"/>
    <w:rsid w:val="00984DFA"/>
    <w:rsid w:val="00986210"/>
    <w:rsid w:val="009908D1"/>
    <w:rsid w:val="0099116E"/>
    <w:rsid w:val="00992373"/>
    <w:rsid w:val="00994A3B"/>
    <w:rsid w:val="00995234"/>
    <w:rsid w:val="00996702"/>
    <w:rsid w:val="009978FB"/>
    <w:rsid w:val="009A00AE"/>
    <w:rsid w:val="009A05AD"/>
    <w:rsid w:val="009A2A87"/>
    <w:rsid w:val="009A3671"/>
    <w:rsid w:val="009A4AC6"/>
    <w:rsid w:val="009A60F8"/>
    <w:rsid w:val="009A73D7"/>
    <w:rsid w:val="009A7DA7"/>
    <w:rsid w:val="009B1274"/>
    <w:rsid w:val="009B2539"/>
    <w:rsid w:val="009B35CA"/>
    <w:rsid w:val="009B37FF"/>
    <w:rsid w:val="009B4208"/>
    <w:rsid w:val="009B4AC5"/>
    <w:rsid w:val="009B545A"/>
    <w:rsid w:val="009B78A1"/>
    <w:rsid w:val="009B78F1"/>
    <w:rsid w:val="009B7FA7"/>
    <w:rsid w:val="009C02DB"/>
    <w:rsid w:val="009C1B34"/>
    <w:rsid w:val="009C268B"/>
    <w:rsid w:val="009C3098"/>
    <w:rsid w:val="009C413E"/>
    <w:rsid w:val="009C44B9"/>
    <w:rsid w:val="009C5150"/>
    <w:rsid w:val="009C51C1"/>
    <w:rsid w:val="009C5CB8"/>
    <w:rsid w:val="009C61B7"/>
    <w:rsid w:val="009C67C9"/>
    <w:rsid w:val="009C6DE6"/>
    <w:rsid w:val="009C6E47"/>
    <w:rsid w:val="009C6F3D"/>
    <w:rsid w:val="009C6F51"/>
    <w:rsid w:val="009C78EB"/>
    <w:rsid w:val="009D20A7"/>
    <w:rsid w:val="009D23AC"/>
    <w:rsid w:val="009D563B"/>
    <w:rsid w:val="009D6570"/>
    <w:rsid w:val="009D77E3"/>
    <w:rsid w:val="009E01FA"/>
    <w:rsid w:val="009E21BA"/>
    <w:rsid w:val="009E2A2D"/>
    <w:rsid w:val="009E3E15"/>
    <w:rsid w:val="009E4891"/>
    <w:rsid w:val="009E75F7"/>
    <w:rsid w:val="009F0443"/>
    <w:rsid w:val="009F0956"/>
    <w:rsid w:val="009F1C95"/>
    <w:rsid w:val="009F21CA"/>
    <w:rsid w:val="009F26BD"/>
    <w:rsid w:val="009F29E8"/>
    <w:rsid w:val="009F2B85"/>
    <w:rsid w:val="009F41F9"/>
    <w:rsid w:val="009F4D0F"/>
    <w:rsid w:val="009F523B"/>
    <w:rsid w:val="009F65DE"/>
    <w:rsid w:val="009F6C8E"/>
    <w:rsid w:val="009F7346"/>
    <w:rsid w:val="009F76E3"/>
    <w:rsid w:val="009F7C75"/>
    <w:rsid w:val="009F7E2D"/>
    <w:rsid w:val="00A01E0F"/>
    <w:rsid w:val="00A023F7"/>
    <w:rsid w:val="00A0358F"/>
    <w:rsid w:val="00A040E3"/>
    <w:rsid w:val="00A0731E"/>
    <w:rsid w:val="00A10F4A"/>
    <w:rsid w:val="00A11675"/>
    <w:rsid w:val="00A15E61"/>
    <w:rsid w:val="00A17D57"/>
    <w:rsid w:val="00A17E54"/>
    <w:rsid w:val="00A200EC"/>
    <w:rsid w:val="00A2016E"/>
    <w:rsid w:val="00A209AB"/>
    <w:rsid w:val="00A20C60"/>
    <w:rsid w:val="00A21F3D"/>
    <w:rsid w:val="00A22726"/>
    <w:rsid w:val="00A22C46"/>
    <w:rsid w:val="00A236BF"/>
    <w:rsid w:val="00A25F09"/>
    <w:rsid w:val="00A26E3A"/>
    <w:rsid w:val="00A27778"/>
    <w:rsid w:val="00A27C94"/>
    <w:rsid w:val="00A3113D"/>
    <w:rsid w:val="00A33C79"/>
    <w:rsid w:val="00A3498E"/>
    <w:rsid w:val="00A35403"/>
    <w:rsid w:val="00A35B77"/>
    <w:rsid w:val="00A3623A"/>
    <w:rsid w:val="00A40B2A"/>
    <w:rsid w:val="00A41D68"/>
    <w:rsid w:val="00A42720"/>
    <w:rsid w:val="00A438E6"/>
    <w:rsid w:val="00A439F7"/>
    <w:rsid w:val="00A4438C"/>
    <w:rsid w:val="00A45B28"/>
    <w:rsid w:val="00A4658B"/>
    <w:rsid w:val="00A466C8"/>
    <w:rsid w:val="00A46BED"/>
    <w:rsid w:val="00A47AFE"/>
    <w:rsid w:val="00A511D5"/>
    <w:rsid w:val="00A5197C"/>
    <w:rsid w:val="00A54578"/>
    <w:rsid w:val="00A552BD"/>
    <w:rsid w:val="00A55ED1"/>
    <w:rsid w:val="00A56557"/>
    <w:rsid w:val="00A566AE"/>
    <w:rsid w:val="00A57C00"/>
    <w:rsid w:val="00A601A3"/>
    <w:rsid w:val="00A61D84"/>
    <w:rsid w:val="00A61FFB"/>
    <w:rsid w:val="00A62E3B"/>
    <w:rsid w:val="00A6321F"/>
    <w:rsid w:val="00A642E9"/>
    <w:rsid w:val="00A67EA7"/>
    <w:rsid w:val="00A7005C"/>
    <w:rsid w:val="00A704CF"/>
    <w:rsid w:val="00A726D6"/>
    <w:rsid w:val="00A77517"/>
    <w:rsid w:val="00A83645"/>
    <w:rsid w:val="00A844CD"/>
    <w:rsid w:val="00A84AD3"/>
    <w:rsid w:val="00A86CC8"/>
    <w:rsid w:val="00A86D4A"/>
    <w:rsid w:val="00A87056"/>
    <w:rsid w:val="00A93412"/>
    <w:rsid w:val="00A93EE7"/>
    <w:rsid w:val="00A95023"/>
    <w:rsid w:val="00A951BF"/>
    <w:rsid w:val="00A962FC"/>
    <w:rsid w:val="00AA014F"/>
    <w:rsid w:val="00AA0A37"/>
    <w:rsid w:val="00AA1978"/>
    <w:rsid w:val="00AA20D1"/>
    <w:rsid w:val="00AA33A0"/>
    <w:rsid w:val="00AA4AF8"/>
    <w:rsid w:val="00AA4BAD"/>
    <w:rsid w:val="00AB04F4"/>
    <w:rsid w:val="00AB064C"/>
    <w:rsid w:val="00AB1E3C"/>
    <w:rsid w:val="00AB26A4"/>
    <w:rsid w:val="00AB3004"/>
    <w:rsid w:val="00AB361F"/>
    <w:rsid w:val="00AB3A8F"/>
    <w:rsid w:val="00AB4604"/>
    <w:rsid w:val="00AB5AA7"/>
    <w:rsid w:val="00AB65AF"/>
    <w:rsid w:val="00AC1181"/>
    <w:rsid w:val="00AC2778"/>
    <w:rsid w:val="00AC434F"/>
    <w:rsid w:val="00AC50EE"/>
    <w:rsid w:val="00AC5341"/>
    <w:rsid w:val="00AC650F"/>
    <w:rsid w:val="00AC7140"/>
    <w:rsid w:val="00AD0DAA"/>
    <w:rsid w:val="00AD29EC"/>
    <w:rsid w:val="00AD2C61"/>
    <w:rsid w:val="00AD36A0"/>
    <w:rsid w:val="00AD5E0E"/>
    <w:rsid w:val="00AD5E53"/>
    <w:rsid w:val="00AD6717"/>
    <w:rsid w:val="00AD6FB8"/>
    <w:rsid w:val="00AD788B"/>
    <w:rsid w:val="00AE207C"/>
    <w:rsid w:val="00AE3213"/>
    <w:rsid w:val="00AE3DA1"/>
    <w:rsid w:val="00AE3DC8"/>
    <w:rsid w:val="00AE4415"/>
    <w:rsid w:val="00AE4B83"/>
    <w:rsid w:val="00AE4DDF"/>
    <w:rsid w:val="00AE5A9B"/>
    <w:rsid w:val="00AE67B5"/>
    <w:rsid w:val="00AE6F13"/>
    <w:rsid w:val="00AE7720"/>
    <w:rsid w:val="00AF0311"/>
    <w:rsid w:val="00AF2BAE"/>
    <w:rsid w:val="00AF64F8"/>
    <w:rsid w:val="00B00770"/>
    <w:rsid w:val="00B00FED"/>
    <w:rsid w:val="00B012F3"/>
    <w:rsid w:val="00B01A99"/>
    <w:rsid w:val="00B0309B"/>
    <w:rsid w:val="00B03115"/>
    <w:rsid w:val="00B044F8"/>
    <w:rsid w:val="00B05D33"/>
    <w:rsid w:val="00B06468"/>
    <w:rsid w:val="00B06574"/>
    <w:rsid w:val="00B12277"/>
    <w:rsid w:val="00B1247C"/>
    <w:rsid w:val="00B134E7"/>
    <w:rsid w:val="00B1360E"/>
    <w:rsid w:val="00B13D6C"/>
    <w:rsid w:val="00B1417F"/>
    <w:rsid w:val="00B141E4"/>
    <w:rsid w:val="00B14C64"/>
    <w:rsid w:val="00B14DB3"/>
    <w:rsid w:val="00B14F4C"/>
    <w:rsid w:val="00B15F76"/>
    <w:rsid w:val="00B1751F"/>
    <w:rsid w:val="00B17B2B"/>
    <w:rsid w:val="00B2027A"/>
    <w:rsid w:val="00B203F3"/>
    <w:rsid w:val="00B20657"/>
    <w:rsid w:val="00B22DBA"/>
    <w:rsid w:val="00B23AF9"/>
    <w:rsid w:val="00B23B59"/>
    <w:rsid w:val="00B24143"/>
    <w:rsid w:val="00B2481C"/>
    <w:rsid w:val="00B25F95"/>
    <w:rsid w:val="00B27609"/>
    <w:rsid w:val="00B30D29"/>
    <w:rsid w:val="00B324D7"/>
    <w:rsid w:val="00B33DE4"/>
    <w:rsid w:val="00B341F3"/>
    <w:rsid w:val="00B34667"/>
    <w:rsid w:val="00B34C0A"/>
    <w:rsid w:val="00B35364"/>
    <w:rsid w:val="00B37370"/>
    <w:rsid w:val="00B40DBD"/>
    <w:rsid w:val="00B41E5C"/>
    <w:rsid w:val="00B43F77"/>
    <w:rsid w:val="00B442BB"/>
    <w:rsid w:val="00B45002"/>
    <w:rsid w:val="00B50185"/>
    <w:rsid w:val="00B53DBC"/>
    <w:rsid w:val="00B54498"/>
    <w:rsid w:val="00B5530E"/>
    <w:rsid w:val="00B602BD"/>
    <w:rsid w:val="00B60A04"/>
    <w:rsid w:val="00B61049"/>
    <w:rsid w:val="00B62036"/>
    <w:rsid w:val="00B62DCB"/>
    <w:rsid w:val="00B64233"/>
    <w:rsid w:val="00B663E4"/>
    <w:rsid w:val="00B6797A"/>
    <w:rsid w:val="00B70A2D"/>
    <w:rsid w:val="00B70A57"/>
    <w:rsid w:val="00B70D4E"/>
    <w:rsid w:val="00B712A0"/>
    <w:rsid w:val="00B72F2F"/>
    <w:rsid w:val="00B7360B"/>
    <w:rsid w:val="00B75772"/>
    <w:rsid w:val="00B76736"/>
    <w:rsid w:val="00B76D70"/>
    <w:rsid w:val="00B770B7"/>
    <w:rsid w:val="00B77F06"/>
    <w:rsid w:val="00B8166B"/>
    <w:rsid w:val="00B818D7"/>
    <w:rsid w:val="00B81D87"/>
    <w:rsid w:val="00B8275E"/>
    <w:rsid w:val="00B827D7"/>
    <w:rsid w:val="00B832AC"/>
    <w:rsid w:val="00B837CC"/>
    <w:rsid w:val="00B83FB6"/>
    <w:rsid w:val="00B8557F"/>
    <w:rsid w:val="00B87D91"/>
    <w:rsid w:val="00B90640"/>
    <w:rsid w:val="00B90B5A"/>
    <w:rsid w:val="00B912CA"/>
    <w:rsid w:val="00B921D3"/>
    <w:rsid w:val="00B926FE"/>
    <w:rsid w:val="00B94071"/>
    <w:rsid w:val="00B94A6C"/>
    <w:rsid w:val="00B9515E"/>
    <w:rsid w:val="00B9587E"/>
    <w:rsid w:val="00B9608D"/>
    <w:rsid w:val="00B9622A"/>
    <w:rsid w:val="00BA0BE7"/>
    <w:rsid w:val="00BA0CB9"/>
    <w:rsid w:val="00BA109A"/>
    <w:rsid w:val="00BA15DF"/>
    <w:rsid w:val="00BA187C"/>
    <w:rsid w:val="00BA1E04"/>
    <w:rsid w:val="00BA27FB"/>
    <w:rsid w:val="00BA31F9"/>
    <w:rsid w:val="00BA4242"/>
    <w:rsid w:val="00BA5926"/>
    <w:rsid w:val="00BA6BE8"/>
    <w:rsid w:val="00BA6F09"/>
    <w:rsid w:val="00BA74CB"/>
    <w:rsid w:val="00BB0446"/>
    <w:rsid w:val="00BB09EF"/>
    <w:rsid w:val="00BB2973"/>
    <w:rsid w:val="00BB353C"/>
    <w:rsid w:val="00BB39A3"/>
    <w:rsid w:val="00BB5A2A"/>
    <w:rsid w:val="00BB61C6"/>
    <w:rsid w:val="00BB61F3"/>
    <w:rsid w:val="00BB7040"/>
    <w:rsid w:val="00BB7A18"/>
    <w:rsid w:val="00BC021F"/>
    <w:rsid w:val="00BC0600"/>
    <w:rsid w:val="00BC08C7"/>
    <w:rsid w:val="00BC172B"/>
    <w:rsid w:val="00BC30AA"/>
    <w:rsid w:val="00BC373A"/>
    <w:rsid w:val="00BC3EE3"/>
    <w:rsid w:val="00BC3FFF"/>
    <w:rsid w:val="00BC5EF5"/>
    <w:rsid w:val="00BC6A1E"/>
    <w:rsid w:val="00BC6D78"/>
    <w:rsid w:val="00BC75E3"/>
    <w:rsid w:val="00BC7AEE"/>
    <w:rsid w:val="00BD0D01"/>
    <w:rsid w:val="00BD1D8D"/>
    <w:rsid w:val="00BD235B"/>
    <w:rsid w:val="00BD5C1D"/>
    <w:rsid w:val="00BD60CD"/>
    <w:rsid w:val="00BD68F8"/>
    <w:rsid w:val="00BD6EAA"/>
    <w:rsid w:val="00BD7171"/>
    <w:rsid w:val="00BE03FA"/>
    <w:rsid w:val="00BE395D"/>
    <w:rsid w:val="00BE458A"/>
    <w:rsid w:val="00BE4971"/>
    <w:rsid w:val="00BE5ABE"/>
    <w:rsid w:val="00BE7FE6"/>
    <w:rsid w:val="00BF0EEE"/>
    <w:rsid w:val="00BF1625"/>
    <w:rsid w:val="00BF31CF"/>
    <w:rsid w:val="00BF5026"/>
    <w:rsid w:val="00BF5354"/>
    <w:rsid w:val="00BF739A"/>
    <w:rsid w:val="00BF7EFD"/>
    <w:rsid w:val="00C000CD"/>
    <w:rsid w:val="00C00B02"/>
    <w:rsid w:val="00C00CC6"/>
    <w:rsid w:val="00C00ED4"/>
    <w:rsid w:val="00C04F6E"/>
    <w:rsid w:val="00C07B7A"/>
    <w:rsid w:val="00C10BC3"/>
    <w:rsid w:val="00C10CA8"/>
    <w:rsid w:val="00C112CA"/>
    <w:rsid w:val="00C11782"/>
    <w:rsid w:val="00C12BD6"/>
    <w:rsid w:val="00C12CA3"/>
    <w:rsid w:val="00C13863"/>
    <w:rsid w:val="00C13E2D"/>
    <w:rsid w:val="00C1410D"/>
    <w:rsid w:val="00C14DE5"/>
    <w:rsid w:val="00C17D23"/>
    <w:rsid w:val="00C20846"/>
    <w:rsid w:val="00C22674"/>
    <w:rsid w:val="00C22D20"/>
    <w:rsid w:val="00C24977"/>
    <w:rsid w:val="00C24D4D"/>
    <w:rsid w:val="00C25740"/>
    <w:rsid w:val="00C25E37"/>
    <w:rsid w:val="00C2608E"/>
    <w:rsid w:val="00C26957"/>
    <w:rsid w:val="00C26ED0"/>
    <w:rsid w:val="00C30A72"/>
    <w:rsid w:val="00C317F6"/>
    <w:rsid w:val="00C31804"/>
    <w:rsid w:val="00C31A88"/>
    <w:rsid w:val="00C32E48"/>
    <w:rsid w:val="00C3323B"/>
    <w:rsid w:val="00C33A00"/>
    <w:rsid w:val="00C42947"/>
    <w:rsid w:val="00C44178"/>
    <w:rsid w:val="00C4627C"/>
    <w:rsid w:val="00C4755B"/>
    <w:rsid w:val="00C47AB9"/>
    <w:rsid w:val="00C5037A"/>
    <w:rsid w:val="00C5045E"/>
    <w:rsid w:val="00C50A61"/>
    <w:rsid w:val="00C51C4A"/>
    <w:rsid w:val="00C53ECA"/>
    <w:rsid w:val="00C53FF5"/>
    <w:rsid w:val="00C546DA"/>
    <w:rsid w:val="00C569CE"/>
    <w:rsid w:val="00C602B7"/>
    <w:rsid w:val="00C613A9"/>
    <w:rsid w:val="00C651D3"/>
    <w:rsid w:val="00C66926"/>
    <w:rsid w:val="00C66A05"/>
    <w:rsid w:val="00C67186"/>
    <w:rsid w:val="00C70A51"/>
    <w:rsid w:val="00C7172D"/>
    <w:rsid w:val="00C720E2"/>
    <w:rsid w:val="00C731C7"/>
    <w:rsid w:val="00C74B27"/>
    <w:rsid w:val="00C75194"/>
    <w:rsid w:val="00C75982"/>
    <w:rsid w:val="00C77468"/>
    <w:rsid w:val="00C77DFA"/>
    <w:rsid w:val="00C804D8"/>
    <w:rsid w:val="00C80B0F"/>
    <w:rsid w:val="00C819F8"/>
    <w:rsid w:val="00C81F37"/>
    <w:rsid w:val="00C83948"/>
    <w:rsid w:val="00C84F5A"/>
    <w:rsid w:val="00C85C3B"/>
    <w:rsid w:val="00C87305"/>
    <w:rsid w:val="00C90302"/>
    <w:rsid w:val="00C916E4"/>
    <w:rsid w:val="00C91AE1"/>
    <w:rsid w:val="00C91B0A"/>
    <w:rsid w:val="00C93112"/>
    <w:rsid w:val="00C93501"/>
    <w:rsid w:val="00C94DC4"/>
    <w:rsid w:val="00C95AE3"/>
    <w:rsid w:val="00C97BE0"/>
    <w:rsid w:val="00C97D43"/>
    <w:rsid w:val="00CA00DE"/>
    <w:rsid w:val="00CA041F"/>
    <w:rsid w:val="00CA08BF"/>
    <w:rsid w:val="00CA09F9"/>
    <w:rsid w:val="00CA0AE7"/>
    <w:rsid w:val="00CA15F2"/>
    <w:rsid w:val="00CA209F"/>
    <w:rsid w:val="00CA299A"/>
    <w:rsid w:val="00CA337C"/>
    <w:rsid w:val="00CA47F1"/>
    <w:rsid w:val="00CA57CC"/>
    <w:rsid w:val="00CA5A44"/>
    <w:rsid w:val="00CA6316"/>
    <w:rsid w:val="00CA72FE"/>
    <w:rsid w:val="00CA7DBF"/>
    <w:rsid w:val="00CB00B1"/>
    <w:rsid w:val="00CB00D9"/>
    <w:rsid w:val="00CB041B"/>
    <w:rsid w:val="00CB196B"/>
    <w:rsid w:val="00CB6208"/>
    <w:rsid w:val="00CB6475"/>
    <w:rsid w:val="00CB6F6F"/>
    <w:rsid w:val="00CB7B06"/>
    <w:rsid w:val="00CC00E0"/>
    <w:rsid w:val="00CC1A4A"/>
    <w:rsid w:val="00CC35EF"/>
    <w:rsid w:val="00CC5689"/>
    <w:rsid w:val="00CC5CEC"/>
    <w:rsid w:val="00CD0167"/>
    <w:rsid w:val="00CD07F6"/>
    <w:rsid w:val="00CD0E25"/>
    <w:rsid w:val="00CD1EFF"/>
    <w:rsid w:val="00CD2E44"/>
    <w:rsid w:val="00CD30E6"/>
    <w:rsid w:val="00CD3113"/>
    <w:rsid w:val="00CD4432"/>
    <w:rsid w:val="00CD50CB"/>
    <w:rsid w:val="00CD5B50"/>
    <w:rsid w:val="00CD66EF"/>
    <w:rsid w:val="00CD7D37"/>
    <w:rsid w:val="00CD7EA8"/>
    <w:rsid w:val="00CD7F4C"/>
    <w:rsid w:val="00CE0DB3"/>
    <w:rsid w:val="00CE29BC"/>
    <w:rsid w:val="00CE486F"/>
    <w:rsid w:val="00CE590E"/>
    <w:rsid w:val="00CE5A02"/>
    <w:rsid w:val="00CE61E9"/>
    <w:rsid w:val="00CE66B6"/>
    <w:rsid w:val="00CE7EBF"/>
    <w:rsid w:val="00CF0059"/>
    <w:rsid w:val="00CF0ADB"/>
    <w:rsid w:val="00CF1EA9"/>
    <w:rsid w:val="00CF29E7"/>
    <w:rsid w:val="00CF540B"/>
    <w:rsid w:val="00CF55FC"/>
    <w:rsid w:val="00CF6E53"/>
    <w:rsid w:val="00CF7764"/>
    <w:rsid w:val="00D00072"/>
    <w:rsid w:val="00D010D7"/>
    <w:rsid w:val="00D017D9"/>
    <w:rsid w:val="00D0306C"/>
    <w:rsid w:val="00D04462"/>
    <w:rsid w:val="00D05302"/>
    <w:rsid w:val="00D0711B"/>
    <w:rsid w:val="00D0739D"/>
    <w:rsid w:val="00D07F31"/>
    <w:rsid w:val="00D10BC8"/>
    <w:rsid w:val="00D12E94"/>
    <w:rsid w:val="00D12EB4"/>
    <w:rsid w:val="00D156F5"/>
    <w:rsid w:val="00D15F89"/>
    <w:rsid w:val="00D16010"/>
    <w:rsid w:val="00D21430"/>
    <w:rsid w:val="00D216E8"/>
    <w:rsid w:val="00D2193D"/>
    <w:rsid w:val="00D22B8C"/>
    <w:rsid w:val="00D23294"/>
    <w:rsid w:val="00D24327"/>
    <w:rsid w:val="00D246CC"/>
    <w:rsid w:val="00D25115"/>
    <w:rsid w:val="00D266BB"/>
    <w:rsid w:val="00D27103"/>
    <w:rsid w:val="00D31A36"/>
    <w:rsid w:val="00D32499"/>
    <w:rsid w:val="00D328F0"/>
    <w:rsid w:val="00D33D2F"/>
    <w:rsid w:val="00D34E0C"/>
    <w:rsid w:val="00D34F69"/>
    <w:rsid w:val="00D3570B"/>
    <w:rsid w:val="00D3679C"/>
    <w:rsid w:val="00D36964"/>
    <w:rsid w:val="00D36C0E"/>
    <w:rsid w:val="00D40389"/>
    <w:rsid w:val="00D4117B"/>
    <w:rsid w:val="00D4344B"/>
    <w:rsid w:val="00D434ED"/>
    <w:rsid w:val="00D4500C"/>
    <w:rsid w:val="00D463C3"/>
    <w:rsid w:val="00D47463"/>
    <w:rsid w:val="00D50816"/>
    <w:rsid w:val="00D50EDB"/>
    <w:rsid w:val="00D52039"/>
    <w:rsid w:val="00D529B1"/>
    <w:rsid w:val="00D52E49"/>
    <w:rsid w:val="00D52F38"/>
    <w:rsid w:val="00D53311"/>
    <w:rsid w:val="00D54260"/>
    <w:rsid w:val="00D54450"/>
    <w:rsid w:val="00D547D2"/>
    <w:rsid w:val="00D54A49"/>
    <w:rsid w:val="00D54F76"/>
    <w:rsid w:val="00D5694E"/>
    <w:rsid w:val="00D5742A"/>
    <w:rsid w:val="00D5763C"/>
    <w:rsid w:val="00D579E3"/>
    <w:rsid w:val="00D602D7"/>
    <w:rsid w:val="00D604B5"/>
    <w:rsid w:val="00D626A6"/>
    <w:rsid w:val="00D63C94"/>
    <w:rsid w:val="00D656C6"/>
    <w:rsid w:val="00D65FF4"/>
    <w:rsid w:val="00D663BF"/>
    <w:rsid w:val="00D6677F"/>
    <w:rsid w:val="00D7049F"/>
    <w:rsid w:val="00D717DF"/>
    <w:rsid w:val="00D73057"/>
    <w:rsid w:val="00D7316B"/>
    <w:rsid w:val="00D734BF"/>
    <w:rsid w:val="00D746BA"/>
    <w:rsid w:val="00D74E0F"/>
    <w:rsid w:val="00D77918"/>
    <w:rsid w:val="00D80028"/>
    <w:rsid w:val="00D8056A"/>
    <w:rsid w:val="00D81E87"/>
    <w:rsid w:val="00D8231A"/>
    <w:rsid w:val="00D84EF5"/>
    <w:rsid w:val="00D8629D"/>
    <w:rsid w:val="00D878CD"/>
    <w:rsid w:val="00D90530"/>
    <w:rsid w:val="00D90699"/>
    <w:rsid w:val="00D910A0"/>
    <w:rsid w:val="00D925FC"/>
    <w:rsid w:val="00D9344D"/>
    <w:rsid w:val="00D934B4"/>
    <w:rsid w:val="00D93FF8"/>
    <w:rsid w:val="00D94266"/>
    <w:rsid w:val="00D951B5"/>
    <w:rsid w:val="00D969E0"/>
    <w:rsid w:val="00D971C9"/>
    <w:rsid w:val="00DA06A8"/>
    <w:rsid w:val="00DA11AE"/>
    <w:rsid w:val="00DA11D3"/>
    <w:rsid w:val="00DA1AA1"/>
    <w:rsid w:val="00DA2459"/>
    <w:rsid w:val="00DA5F28"/>
    <w:rsid w:val="00DB07B2"/>
    <w:rsid w:val="00DB27EE"/>
    <w:rsid w:val="00DB2E97"/>
    <w:rsid w:val="00DB332E"/>
    <w:rsid w:val="00DB45A9"/>
    <w:rsid w:val="00DB4845"/>
    <w:rsid w:val="00DB5430"/>
    <w:rsid w:val="00DB5F13"/>
    <w:rsid w:val="00DB7A38"/>
    <w:rsid w:val="00DC0BC9"/>
    <w:rsid w:val="00DC1B0F"/>
    <w:rsid w:val="00DC5EA4"/>
    <w:rsid w:val="00DC621A"/>
    <w:rsid w:val="00DC6772"/>
    <w:rsid w:val="00DD0729"/>
    <w:rsid w:val="00DD2935"/>
    <w:rsid w:val="00DD2ED4"/>
    <w:rsid w:val="00DD54EB"/>
    <w:rsid w:val="00DD5901"/>
    <w:rsid w:val="00DD5CBD"/>
    <w:rsid w:val="00DD7505"/>
    <w:rsid w:val="00DD7A6D"/>
    <w:rsid w:val="00DD7DD4"/>
    <w:rsid w:val="00DE0D6E"/>
    <w:rsid w:val="00DE22F3"/>
    <w:rsid w:val="00DE25E5"/>
    <w:rsid w:val="00DE29B6"/>
    <w:rsid w:val="00DE3258"/>
    <w:rsid w:val="00DE7A4F"/>
    <w:rsid w:val="00DE7F81"/>
    <w:rsid w:val="00DF2AD3"/>
    <w:rsid w:val="00DF2DF0"/>
    <w:rsid w:val="00DF3CDE"/>
    <w:rsid w:val="00DF4A9E"/>
    <w:rsid w:val="00DF5330"/>
    <w:rsid w:val="00DF6B18"/>
    <w:rsid w:val="00E0053A"/>
    <w:rsid w:val="00E0159E"/>
    <w:rsid w:val="00E02827"/>
    <w:rsid w:val="00E03218"/>
    <w:rsid w:val="00E03441"/>
    <w:rsid w:val="00E0389D"/>
    <w:rsid w:val="00E05BB1"/>
    <w:rsid w:val="00E060BC"/>
    <w:rsid w:val="00E0716B"/>
    <w:rsid w:val="00E07F80"/>
    <w:rsid w:val="00E101E0"/>
    <w:rsid w:val="00E110F3"/>
    <w:rsid w:val="00E12961"/>
    <w:rsid w:val="00E13730"/>
    <w:rsid w:val="00E16EFA"/>
    <w:rsid w:val="00E2105D"/>
    <w:rsid w:val="00E2321C"/>
    <w:rsid w:val="00E23B23"/>
    <w:rsid w:val="00E23C26"/>
    <w:rsid w:val="00E2431E"/>
    <w:rsid w:val="00E24D31"/>
    <w:rsid w:val="00E25153"/>
    <w:rsid w:val="00E3079D"/>
    <w:rsid w:val="00E313EE"/>
    <w:rsid w:val="00E31561"/>
    <w:rsid w:val="00E338B2"/>
    <w:rsid w:val="00E352EB"/>
    <w:rsid w:val="00E36BFB"/>
    <w:rsid w:val="00E41766"/>
    <w:rsid w:val="00E42882"/>
    <w:rsid w:val="00E42F16"/>
    <w:rsid w:val="00E43687"/>
    <w:rsid w:val="00E43860"/>
    <w:rsid w:val="00E446F8"/>
    <w:rsid w:val="00E44887"/>
    <w:rsid w:val="00E4524F"/>
    <w:rsid w:val="00E46123"/>
    <w:rsid w:val="00E465FA"/>
    <w:rsid w:val="00E47F29"/>
    <w:rsid w:val="00E50EC2"/>
    <w:rsid w:val="00E53198"/>
    <w:rsid w:val="00E54102"/>
    <w:rsid w:val="00E54B70"/>
    <w:rsid w:val="00E56F94"/>
    <w:rsid w:val="00E57A80"/>
    <w:rsid w:val="00E603B6"/>
    <w:rsid w:val="00E60949"/>
    <w:rsid w:val="00E62FB9"/>
    <w:rsid w:val="00E63360"/>
    <w:rsid w:val="00E658BF"/>
    <w:rsid w:val="00E66C28"/>
    <w:rsid w:val="00E67335"/>
    <w:rsid w:val="00E67F89"/>
    <w:rsid w:val="00E71756"/>
    <w:rsid w:val="00E722BF"/>
    <w:rsid w:val="00E72720"/>
    <w:rsid w:val="00E72B1B"/>
    <w:rsid w:val="00E72E69"/>
    <w:rsid w:val="00E72F54"/>
    <w:rsid w:val="00E7309B"/>
    <w:rsid w:val="00E75412"/>
    <w:rsid w:val="00E77946"/>
    <w:rsid w:val="00E80448"/>
    <w:rsid w:val="00E804D3"/>
    <w:rsid w:val="00E80649"/>
    <w:rsid w:val="00E81448"/>
    <w:rsid w:val="00E8287B"/>
    <w:rsid w:val="00E82885"/>
    <w:rsid w:val="00E82E4B"/>
    <w:rsid w:val="00E8334B"/>
    <w:rsid w:val="00E84421"/>
    <w:rsid w:val="00E8578C"/>
    <w:rsid w:val="00E861DE"/>
    <w:rsid w:val="00E863E7"/>
    <w:rsid w:val="00E8646C"/>
    <w:rsid w:val="00E87B9D"/>
    <w:rsid w:val="00E87C51"/>
    <w:rsid w:val="00E87D52"/>
    <w:rsid w:val="00E87E32"/>
    <w:rsid w:val="00E91DF3"/>
    <w:rsid w:val="00E92452"/>
    <w:rsid w:val="00E92D6E"/>
    <w:rsid w:val="00E93122"/>
    <w:rsid w:val="00E94C45"/>
    <w:rsid w:val="00E96ED6"/>
    <w:rsid w:val="00EA056E"/>
    <w:rsid w:val="00EA1148"/>
    <w:rsid w:val="00EA1855"/>
    <w:rsid w:val="00EA25AC"/>
    <w:rsid w:val="00EA3355"/>
    <w:rsid w:val="00EA46E9"/>
    <w:rsid w:val="00EA5107"/>
    <w:rsid w:val="00EA561C"/>
    <w:rsid w:val="00EA5757"/>
    <w:rsid w:val="00EA5C22"/>
    <w:rsid w:val="00EA61B6"/>
    <w:rsid w:val="00EA6B81"/>
    <w:rsid w:val="00EA6DF0"/>
    <w:rsid w:val="00EB0CC4"/>
    <w:rsid w:val="00EB10B0"/>
    <w:rsid w:val="00EB1A4A"/>
    <w:rsid w:val="00EB1DBA"/>
    <w:rsid w:val="00EB329E"/>
    <w:rsid w:val="00EB36BA"/>
    <w:rsid w:val="00EB4E3B"/>
    <w:rsid w:val="00EB5042"/>
    <w:rsid w:val="00EB537E"/>
    <w:rsid w:val="00EB59C7"/>
    <w:rsid w:val="00EB5BB6"/>
    <w:rsid w:val="00EB73A8"/>
    <w:rsid w:val="00EB75A2"/>
    <w:rsid w:val="00EC0E1B"/>
    <w:rsid w:val="00EC12F6"/>
    <w:rsid w:val="00EC157F"/>
    <w:rsid w:val="00EC2124"/>
    <w:rsid w:val="00EC2D8C"/>
    <w:rsid w:val="00EC3474"/>
    <w:rsid w:val="00EC439E"/>
    <w:rsid w:val="00EC6C91"/>
    <w:rsid w:val="00EC6E37"/>
    <w:rsid w:val="00ED0473"/>
    <w:rsid w:val="00ED1FF9"/>
    <w:rsid w:val="00ED2CFA"/>
    <w:rsid w:val="00ED4203"/>
    <w:rsid w:val="00ED78B9"/>
    <w:rsid w:val="00ED7ADD"/>
    <w:rsid w:val="00EE05B9"/>
    <w:rsid w:val="00EE066B"/>
    <w:rsid w:val="00EE339B"/>
    <w:rsid w:val="00EE55D5"/>
    <w:rsid w:val="00EE5C5E"/>
    <w:rsid w:val="00EE6750"/>
    <w:rsid w:val="00EE7647"/>
    <w:rsid w:val="00EF0D48"/>
    <w:rsid w:val="00EF18E4"/>
    <w:rsid w:val="00EF2640"/>
    <w:rsid w:val="00EF42C6"/>
    <w:rsid w:val="00EF559C"/>
    <w:rsid w:val="00EF5E22"/>
    <w:rsid w:val="00EF6572"/>
    <w:rsid w:val="00EF669B"/>
    <w:rsid w:val="00EF75D9"/>
    <w:rsid w:val="00F02CCD"/>
    <w:rsid w:val="00F03BAD"/>
    <w:rsid w:val="00F04178"/>
    <w:rsid w:val="00F04F4E"/>
    <w:rsid w:val="00F05E96"/>
    <w:rsid w:val="00F0729D"/>
    <w:rsid w:val="00F10035"/>
    <w:rsid w:val="00F11A6E"/>
    <w:rsid w:val="00F13BE1"/>
    <w:rsid w:val="00F15342"/>
    <w:rsid w:val="00F1720E"/>
    <w:rsid w:val="00F175F6"/>
    <w:rsid w:val="00F205D3"/>
    <w:rsid w:val="00F23CDB"/>
    <w:rsid w:val="00F24588"/>
    <w:rsid w:val="00F252D4"/>
    <w:rsid w:val="00F25A67"/>
    <w:rsid w:val="00F26075"/>
    <w:rsid w:val="00F26B97"/>
    <w:rsid w:val="00F30961"/>
    <w:rsid w:val="00F30B00"/>
    <w:rsid w:val="00F310A1"/>
    <w:rsid w:val="00F32CF1"/>
    <w:rsid w:val="00F3347D"/>
    <w:rsid w:val="00F34150"/>
    <w:rsid w:val="00F344D1"/>
    <w:rsid w:val="00F34E13"/>
    <w:rsid w:val="00F35B00"/>
    <w:rsid w:val="00F37DD6"/>
    <w:rsid w:val="00F40327"/>
    <w:rsid w:val="00F40ACE"/>
    <w:rsid w:val="00F41464"/>
    <w:rsid w:val="00F41C39"/>
    <w:rsid w:val="00F41E5B"/>
    <w:rsid w:val="00F43CCC"/>
    <w:rsid w:val="00F45486"/>
    <w:rsid w:val="00F455EA"/>
    <w:rsid w:val="00F46070"/>
    <w:rsid w:val="00F46AAC"/>
    <w:rsid w:val="00F47DE4"/>
    <w:rsid w:val="00F51486"/>
    <w:rsid w:val="00F516AA"/>
    <w:rsid w:val="00F5246E"/>
    <w:rsid w:val="00F537E7"/>
    <w:rsid w:val="00F54202"/>
    <w:rsid w:val="00F55398"/>
    <w:rsid w:val="00F556C3"/>
    <w:rsid w:val="00F556F0"/>
    <w:rsid w:val="00F5685F"/>
    <w:rsid w:val="00F56FF7"/>
    <w:rsid w:val="00F57E09"/>
    <w:rsid w:val="00F60012"/>
    <w:rsid w:val="00F60540"/>
    <w:rsid w:val="00F60D5E"/>
    <w:rsid w:val="00F62B2D"/>
    <w:rsid w:val="00F63CFA"/>
    <w:rsid w:val="00F643B2"/>
    <w:rsid w:val="00F64623"/>
    <w:rsid w:val="00F6508A"/>
    <w:rsid w:val="00F6555F"/>
    <w:rsid w:val="00F670C2"/>
    <w:rsid w:val="00F675F2"/>
    <w:rsid w:val="00F7018E"/>
    <w:rsid w:val="00F70525"/>
    <w:rsid w:val="00F70E7B"/>
    <w:rsid w:val="00F7262D"/>
    <w:rsid w:val="00F74903"/>
    <w:rsid w:val="00F74AE4"/>
    <w:rsid w:val="00F77571"/>
    <w:rsid w:val="00F777B4"/>
    <w:rsid w:val="00F84994"/>
    <w:rsid w:val="00F85108"/>
    <w:rsid w:val="00F86C5A"/>
    <w:rsid w:val="00F86F54"/>
    <w:rsid w:val="00F87897"/>
    <w:rsid w:val="00F904ED"/>
    <w:rsid w:val="00F9122F"/>
    <w:rsid w:val="00F91CFF"/>
    <w:rsid w:val="00F92E5D"/>
    <w:rsid w:val="00F92FB6"/>
    <w:rsid w:val="00F9404B"/>
    <w:rsid w:val="00F94321"/>
    <w:rsid w:val="00F94BDC"/>
    <w:rsid w:val="00F94D5F"/>
    <w:rsid w:val="00F9525F"/>
    <w:rsid w:val="00F95362"/>
    <w:rsid w:val="00F9545B"/>
    <w:rsid w:val="00F95499"/>
    <w:rsid w:val="00F95BBE"/>
    <w:rsid w:val="00F96273"/>
    <w:rsid w:val="00F9631B"/>
    <w:rsid w:val="00FA028B"/>
    <w:rsid w:val="00FA060A"/>
    <w:rsid w:val="00FA0CCD"/>
    <w:rsid w:val="00FA1449"/>
    <w:rsid w:val="00FA3519"/>
    <w:rsid w:val="00FB1254"/>
    <w:rsid w:val="00FB1631"/>
    <w:rsid w:val="00FB3BDC"/>
    <w:rsid w:val="00FB4C11"/>
    <w:rsid w:val="00FB4E07"/>
    <w:rsid w:val="00FB526B"/>
    <w:rsid w:val="00FB6145"/>
    <w:rsid w:val="00FB62D8"/>
    <w:rsid w:val="00FB64E1"/>
    <w:rsid w:val="00FB776B"/>
    <w:rsid w:val="00FB7DC1"/>
    <w:rsid w:val="00FC0000"/>
    <w:rsid w:val="00FC1E78"/>
    <w:rsid w:val="00FC3252"/>
    <w:rsid w:val="00FC3688"/>
    <w:rsid w:val="00FC4033"/>
    <w:rsid w:val="00FC4B2B"/>
    <w:rsid w:val="00FC54B2"/>
    <w:rsid w:val="00FC609F"/>
    <w:rsid w:val="00FC60B2"/>
    <w:rsid w:val="00FC6180"/>
    <w:rsid w:val="00FC6467"/>
    <w:rsid w:val="00FC7880"/>
    <w:rsid w:val="00FD00E0"/>
    <w:rsid w:val="00FD11CD"/>
    <w:rsid w:val="00FD2849"/>
    <w:rsid w:val="00FD3154"/>
    <w:rsid w:val="00FD34B5"/>
    <w:rsid w:val="00FD3DAD"/>
    <w:rsid w:val="00FD4F2A"/>
    <w:rsid w:val="00FD5D59"/>
    <w:rsid w:val="00FD7D1E"/>
    <w:rsid w:val="00FE0908"/>
    <w:rsid w:val="00FE0E43"/>
    <w:rsid w:val="00FE18D0"/>
    <w:rsid w:val="00FE2862"/>
    <w:rsid w:val="00FE2B34"/>
    <w:rsid w:val="00FE3223"/>
    <w:rsid w:val="00FE43B8"/>
    <w:rsid w:val="00FE456D"/>
    <w:rsid w:val="00FE47AB"/>
    <w:rsid w:val="00FE4EF4"/>
    <w:rsid w:val="00FE689A"/>
    <w:rsid w:val="00FE6B6C"/>
    <w:rsid w:val="00FE7183"/>
    <w:rsid w:val="00FF016E"/>
    <w:rsid w:val="00FF1EA2"/>
    <w:rsid w:val="00FF1F79"/>
    <w:rsid w:val="00FF2022"/>
    <w:rsid w:val="00FF2392"/>
    <w:rsid w:val="00FF47C0"/>
    <w:rsid w:val="00FF4ABA"/>
    <w:rsid w:val="00FF4E48"/>
    <w:rsid w:val="00FF751E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21A4450"/>
  <w15:docId w15:val="{B390D6EC-B148-46E9-809A-7E27FBB2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0CB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50CB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0CB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0CB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0CB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0CB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0CB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0CB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0CB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0CB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1B216D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1B216D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1B216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951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951B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5314A"/>
    <w:pPr>
      <w:ind w:left="720"/>
      <w:contextualSpacing/>
    </w:pPr>
  </w:style>
  <w:style w:type="paragraph" w:customStyle="1" w:styleId="yiv1252143901paragraph">
    <w:name w:val="yiv1252143901paragraph"/>
    <w:basedOn w:val="Normal"/>
    <w:rsid w:val="00290C58"/>
    <w:pPr>
      <w:spacing w:before="100" w:beforeAutospacing="1" w:after="100" w:afterAutospacing="1"/>
    </w:pPr>
  </w:style>
  <w:style w:type="character" w:customStyle="1" w:styleId="yiv1252143901textrun">
    <w:name w:val="yiv1252143901textrun"/>
    <w:basedOn w:val="DefaultParagraphFont"/>
    <w:rsid w:val="00290C58"/>
  </w:style>
  <w:style w:type="paragraph" w:customStyle="1" w:styleId="yiv1907832395msonormal">
    <w:name w:val="yiv1907832395msonormal"/>
    <w:basedOn w:val="Normal"/>
    <w:rsid w:val="004B1462"/>
    <w:pPr>
      <w:spacing w:before="100" w:beforeAutospacing="1" w:after="100" w:afterAutospacing="1"/>
    </w:pPr>
  </w:style>
  <w:style w:type="paragraph" w:customStyle="1" w:styleId="yiv1907832395msolistparagraph">
    <w:name w:val="yiv1907832395msolistparagraph"/>
    <w:basedOn w:val="Normal"/>
    <w:rsid w:val="004B1462"/>
    <w:pPr>
      <w:spacing w:before="100" w:beforeAutospacing="1" w:after="100" w:afterAutospacing="1"/>
    </w:pPr>
  </w:style>
  <w:style w:type="paragraph" w:customStyle="1" w:styleId="yiv1907832395msolistparagraphcxspmiddle">
    <w:name w:val="yiv1907832395msolistparagraphcxspmiddle"/>
    <w:basedOn w:val="Normal"/>
    <w:rsid w:val="004B1462"/>
    <w:pPr>
      <w:spacing w:before="100" w:beforeAutospacing="1" w:after="100" w:afterAutospacing="1"/>
    </w:pPr>
  </w:style>
  <w:style w:type="paragraph" w:customStyle="1" w:styleId="yiv1907832395msolistparagraphcxsplast">
    <w:name w:val="yiv1907832395msolistparagraphcxsplast"/>
    <w:basedOn w:val="Normal"/>
    <w:rsid w:val="004B1462"/>
    <w:pPr>
      <w:spacing w:before="100" w:beforeAutospacing="1" w:after="100" w:afterAutospacing="1"/>
    </w:pPr>
  </w:style>
  <w:style w:type="paragraph" w:customStyle="1" w:styleId="yiv1263454327msonormal">
    <w:name w:val="yiv1263454327msonormal"/>
    <w:basedOn w:val="Normal"/>
    <w:rsid w:val="00B14C64"/>
    <w:pPr>
      <w:spacing w:before="100" w:beforeAutospacing="1" w:after="100" w:afterAutospacing="1"/>
    </w:pPr>
  </w:style>
  <w:style w:type="paragraph" w:customStyle="1" w:styleId="yiv1263454327msolistparagraph">
    <w:name w:val="yiv1263454327msolistparagraph"/>
    <w:basedOn w:val="Normal"/>
    <w:rsid w:val="00B14C64"/>
    <w:pPr>
      <w:spacing w:before="100" w:beforeAutospacing="1" w:after="100" w:afterAutospacing="1"/>
    </w:pPr>
  </w:style>
  <w:style w:type="paragraph" w:customStyle="1" w:styleId="yiv1263454327msolistparagraphcxspmiddle">
    <w:name w:val="yiv1263454327msolistparagraphcxspmiddle"/>
    <w:basedOn w:val="Normal"/>
    <w:rsid w:val="00B14C64"/>
    <w:pPr>
      <w:spacing w:before="100" w:beforeAutospacing="1" w:after="100" w:afterAutospacing="1"/>
    </w:pPr>
  </w:style>
  <w:style w:type="paragraph" w:customStyle="1" w:styleId="yiv1263454327msolistparagraphcxsplast">
    <w:name w:val="yiv1263454327msolistparagraphcxsplast"/>
    <w:basedOn w:val="Normal"/>
    <w:rsid w:val="00B14C6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5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032825259msonormal">
    <w:name w:val="yiv1032825259msonormal"/>
    <w:basedOn w:val="Normal"/>
    <w:rsid w:val="001C6B9B"/>
    <w:pPr>
      <w:spacing w:before="100" w:beforeAutospacing="1" w:after="100" w:afterAutospacing="1"/>
    </w:pPr>
  </w:style>
  <w:style w:type="paragraph" w:customStyle="1" w:styleId="yiv1032825259msolistparagraph">
    <w:name w:val="yiv1032825259msolistparagraph"/>
    <w:basedOn w:val="Normal"/>
    <w:rsid w:val="001C6B9B"/>
    <w:pPr>
      <w:spacing w:before="100" w:beforeAutospacing="1" w:after="100" w:afterAutospacing="1"/>
    </w:pPr>
  </w:style>
  <w:style w:type="paragraph" w:customStyle="1" w:styleId="yiv1032825259msolistparagraphcxspmiddle">
    <w:name w:val="yiv1032825259msolistparagraphcxspmiddle"/>
    <w:basedOn w:val="Normal"/>
    <w:rsid w:val="001C6B9B"/>
    <w:pPr>
      <w:spacing w:before="100" w:beforeAutospacing="1" w:after="100" w:afterAutospacing="1"/>
    </w:pPr>
  </w:style>
  <w:style w:type="paragraph" w:customStyle="1" w:styleId="yiv1032825259msolistparagraphcxsplast">
    <w:name w:val="yiv1032825259msolistparagraphcxsplast"/>
    <w:basedOn w:val="Normal"/>
    <w:rsid w:val="001C6B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B4DD3"/>
  </w:style>
  <w:style w:type="character" w:styleId="Hyperlink">
    <w:name w:val="Hyperlink"/>
    <w:rsid w:val="000D74C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E3E15"/>
  </w:style>
  <w:style w:type="paragraph" w:styleId="BalloonText">
    <w:name w:val="Balloon Text"/>
    <w:basedOn w:val="Normal"/>
    <w:link w:val="BalloonTextChar"/>
    <w:uiPriority w:val="99"/>
    <w:semiHidden/>
    <w:unhideWhenUsed/>
    <w:rsid w:val="00BC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FF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E5F3C"/>
    <w:rPr>
      <w:color w:val="800080"/>
      <w:u w:val="single"/>
    </w:rPr>
  </w:style>
  <w:style w:type="paragraph" w:customStyle="1" w:styleId="ecxmsonormal">
    <w:name w:val="ecxmsonormal"/>
    <w:basedOn w:val="Normal"/>
    <w:rsid w:val="00AA1978"/>
    <w:pPr>
      <w:spacing w:before="100" w:beforeAutospacing="1" w:after="100" w:afterAutospacing="1"/>
    </w:pPr>
  </w:style>
  <w:style w:type="paragraph" w:customStyle="1" w:styleId="Default">
    <w:name w:val="Default"/>
    <w:rsid w:val="00566F68"/>
    <w:pPr>
      <w:autoSpaceDE w:val="0"/>
      <w:autoSpaceDN w:val="0"/>
      <w:adjustRightInd w:val="0"/>
      <w:spacing w:after="120" w:line="264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8913013832msonormal">
    <w:name w:val="yiv8913013832msonormal"/>
    <w:basedOn w:val="Normal"/>
    <w:rsid w:val="009403CF"/>
    <w:pPr>
      <w:spacing w:before="100" w:beforeAutospacing="1" w:after="100" w:afterAutospacing="1"/>
    </w:pPr>
  </w:style>
  <w:style w:type="paragraph" w:customStyle="1" w:styleId="yiv4918907480msonormal">
    <w:name w:val="yiv4918907480msonormal"/>
    <w:basedOn w:val="Normal"/>
    <w:rsid w:val="00CE5A02"/>
    <w:pPr>
      <w:spacing w:before="100" w:beforeAutospacing="1" w:after="100" w:afterAutospacing="1"/>
    </w:pPr>
  </w:style>
  <w:style w:type="paragraph" w:styleId="NormalWeb">
    <w:name w:val="Normal (Web)"/>
    <w:basedOn w:val="Normal"/>
    <w:semiHidden/>
    <w:rsid w:val="008C2326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pg-16">
    <w:name w:val="_ pg-1_6"/>
    <w:basedOn w:val="DefaultParagraphFont"/>
    <w:rsid w:val="008962ED"/>
  </w:style>
  <w:style w:type="character" w:customStyle="1" w:styleId="pg-17">
    <w:name w:val="_ pg-1_7"/>
    <w:basedOn w:val="DefaultParagraphFont"/>
    <w:rsid w:val="008962ED"/>
  </w:style>
  <w:style w:type="character" w:customStyle="1" w:styleId="pg-1ls1">
    <w:name w:val="pg-1ls1"/>
    <w:basedOn w:val="DefaultParagraphFont"/>
    <w:rsid w:val="00B203F3"/>
  </w:style>
  <w:style w:type="character" w:customStyle="1" w:styleId="pg-1ls2">
    <w:name w:val="pg-1ls2"/>
    <w:basedOn w:val="DefaultParagraphFont"/>
    <w:rsid w:val="00B203F3"/>
  </w:style>
  <w:style w:type="character" w:customStyle="1" w:styleId="pg-1fs5">
    <w:name w:val="pg-1fs5"/>
    <w:basedOn w:val="DefaultParagraphFont"/>
    <w:rsid w:val="00B203F3"/>
  </w:style>
  <w:style w:type="character" w:customStyle="1" w:styleId="pg-1fs0">
    <w:name w:val="pg-1fs0"/>
    <w:basedOn w:val="DefaultParagraphFont"/>
    <w:rsid w:val="00B203F3"/>
  </w:style>
  <w:style w:type="character" w:customStyle="1" w:styleId="pg-11">
    <w:name w:val="_ pg-1_1"/>
    <w:basedOn w:val="DefaultParagraphFont"/>
    <w:rsid w:val="00B203F3"/>
  </w:style>
  <w:style w:type="character" w:customStyle="1" w:styleId="pg-12">
    <w:name w:val="_ pg-1_2"/>
    <w:basedOn w:val="DefaultParagraphFont"/>
    <w:rsid w:val="00B203F3"/>
  </w:style>
  <w:style w:type="character" w:customStyle="1" w:styleId="pg-1ff1">
    <w:name w:val="pg-1ff1"/>
    <w:basedOn w:val="DefaultParagraphFont"/>
    <w:rsid w:val="00B203F3"/>
  </w:style>
  <w:style w:type="character" w:customStyle="1" w:styleId="pg-14">
    <w:name w:val="_ pg-1_4"/>
    <w:basedOn w:val="DefaultParagraphFont"/>
    <w:rsid w:val="00B203F3"/>
  </w:style>
  <w:style w:type="character" w:customStyle="1" w:styleId="pg-15">
    <w:name w:val="_ pg-1_5"/>
    <w:basedOn w:val="DefaultParagraphFont"/>
    <w:rsid w:val="00B203F3"/>
  </w:style>
  <w:style w:type="character" w:customStyle="1" w:styleId="pg-1ls3">
    <w:name w:val="pg-1ls3"/>
    <w:basedOn w:val="DefaultParagraphFont"/>
    <w:rsid w:val="00B203F3"/>
  </w:style>
  <w:style w:type="character" w:customStyle="1" w:styleId="pg-1ls4">
    <w:name w:val="pg-1ls4"/>
    <w:basedOn w:val="DefaultParagraphFont"/>
    <w:rsid w:val="00B203F3"/>
  </w:style>
  <w:style w:type="character" w:customStyle="1" w:styleId="pg-1ff2">
    <w:name w:val="pg-1ff2"/>
    <w:basedOn w:val="DefaultParagraphFont"/>
    <w:rsid w:val="00B203F3"/>
  </w:style>
  <w:style w:type="paragraph" w:customStyle="1" w:styleId="xmsonormal">
    <w:name w:val="x_msonormal"/>
    <w:basedOn w:val="Normal"/>
    <w:rsid w:val="00CE66B6"/>
    <w:pPr>
      <w:spacing w:before="100" w:beforeAutospacing="1" w:after="100" w:afterAutospacing="1"/>
    </w:pPr>
    <w:rPr>
      <w:rFonts w:eastAsia="Calibri"/>
    </w:rPr>
  </w:style>
  <w:style w:type="character" w:customStyle="1" w:styleId="UnresolvedMention1">
    <w:name w:val="Unresolved Mention1"/>
    <w:uiPriority w:val="99"/>
    <w:semiHidden/>
    <w:unhideWhenUsed/>
    <w:rsid w:val="00CD50CB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CD50CB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50CB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50CB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D50CB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D50CB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CD50CB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CD50CB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CD50CB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CD50CB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50CB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D50CB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CD50CB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0CB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CD50CB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CD50CB"/>
    <w:rPr>
      <w:b/>
      <w:bCs/>
    </w:rPr>
  </w:style>
  <w:style w:type="character" w:styleId="Emphasis">
    <w:name w:val="Emphasis"/>
    <w:uiPriority w:val="20"/>
    <w:qFormat/>
    <w:rsid w:val="00CD50CB"/>
    <w:rPr>
      <w:i/>
      <w:iCs/>
    </w:rPr>
  </w:style>
  <w:style w:type="paragraph" w:styleId="NoSpacing">
    <w:name w:val="No Spacing"/>
    <w:uiPriority w:val="1"/>
    <w:qFormat/>
    <w:rsid w:val="00CD50CB"/>
  </w:style>
  <w:style w:type="paragraph" w:styleId="Quote">
    <w:name w:val="Quote"/>
    <w:basedOn w:val="Normal"/>
    <w:next w:val="Normal"/>
    <w:link w:val="QuoteChar"/>
    <w:uiPriority w:val="29"/>
    <w:qFormat/>
    <w:rsid w:val="00CD50CB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CD50CB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50CB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CD50CB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CD50CB"/>
    <w:rPr>
      <w:i/>
      <w:iCs/>
      <w:color w:val="404040"/>
    </w:rPr>
  </w:style>
  <w:style w:type="character" w:styleId="IntenseEmphasis">
    <w:name w:val="Intense Emphasis"/>
    <w:uiPriority w:val="21"/>
    <w:qFormat/>
    <w:rsid w:val="00CD50CB"/>
    <w:rPr>
      <w:b/>
      <w:bCs/>
      <w:i/>
      <w:iCs/>
    </w:rPr>
  </w:style>
  <w:style w:type="character" w:styleId="SubtleReference">
    <w:name w:val="Subtle Reference"/>
    <w:uiPriority w:val="31"/>
    <w:qFormat/>
    <w:rsid w:val="00CD50C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CD50CB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CD50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0CB"/>
    <w:pPr>
      <w:outlineLvl w:val="9"/>
    </w:pPr>
  </w:style>
  <w:style w:type="paragraph" w:styleId="ListBullet">
    <w:name w:val="List Bullet"/>
    <w:basedOn w:val="Normal"/>
    <w:rsid w:val="00082F01"/>
    <w:pPr>
      <w:numPr>
        <w:numId w:val="1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C3445"/>
  </w:style>
  <w:style w:type="character" w:customStyle="1" w:styleId="FooterChar">
    <w:name w:val="Footer Char"/>
    <w:basedOn w:val="DefaultParagraphFont"/>
    <w:link w:val="Footer"/>
    <w:uiPriority w:val="99"/>
    <w:rsid w:val="000C3445"/>
  </w:style>
  <w:style w:type="paragraph" w:customStyle="1" w:styleId="xp3">
    <w:name w:val="x_p3"/>
    <w:basedOn w:val="Normal"/>
    <w:rsid w:val="00FB5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s2">
    <w:name w:val="x_s2"/>
    <w:basedOn w:val="DefaultParagraphFont"/>
    <w:rsid w:val="00FB526B"/>
  </w:style>
  <w:style w:type="paragraph" w:customStyle="1" w:styleId="gmail-msonospacing">
    <w:name w:val="gmail-msonospacing"/>
    <w:basedOn w:val="Normal"/>
    <w:rsid w:val="009365A1"/>
    <w:pPr>
      <w:spacing w:before="100" w:beforeAutospacing="1" w:after="100" w:afterAutospacing="1" w:line="240" w:lineRule="auto"/>
    </w:pPr>
    <w:rPr>
      <w:rFonts w:eastAsiaTheme="minorEastAsia" w:cs="Calibri"/>
      <w:sz w:val="22"/>
      <w:szCs w:val="22"/>
    </w:rPr>
  </w:style>
  <w:style w:type="paragraph" w:customStyle="1" w:styleId="xgmail-m-1596270691572457789xmsolistparagraph">
    <w:name w:val="x_gmail-m-1596270691572457789xmsolistparagraph"/>
    <w:basedOn w:val="Normal"/>
    <w:rsid w:val="008F1E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zzzk">
    <w:name w:val="ozzzk"/>
    <w:basedOn w:val="DefaultParagraphFont"/>
    <w:rsid w:val="007F62F9"/>
  </w:style>
  <w:style w:type="character" w:customStyle="1" w:styleId="flwlv">
    <w:name w:val="flwlv"/>
    <w:basedOn w:val="DefaultParagraphFont"/>
    <w:rsid w:val="007F62F9"/>
  </w:style>
  <w:style w:type="character" w:customStyle="1" w:styleId="entity">
    <w:name w:val="_entity"/>
    <w:basedOn w:val="DefaultParagraphFont"/>
    <w:rsid w:val="007F62F9"/>
  </w:style>
  <w:style w:type="character" w:customStyle="1" w:styleId="pu1yl">
    <w:name w:val="pu1yl"/>
    <w:basedOn w:val="DefaultParagraphFont"/>
    <w:rsid w:val="007F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9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35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19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8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2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83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4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23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4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6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86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23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7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8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81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93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8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86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697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804200955">
          <w:marLeft w:val="0"/>
          <w:marRight w:val="0"/>
          <w:marTop w:val="0"/>
          <w:marBottom w:val="0"/>
          <w:divBdr>
            <w:top w:val="single" w:sz="3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20317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4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57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84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2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75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36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41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5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1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66354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58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09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731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40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8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3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6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1648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59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161344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00100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C739-E8AC-4F1A-9145-22B23C81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Aveton Gifford Parish Council</vt:lpstr>
    </vt:vector>
  </TitlesOfParts>
  <Company>Microsoft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Aveton Gifford Parish Council</dc:title>
  <dc:creator>Peter Javes</dc:creator>
  <cp:lastModifiedBy>Ringmore PC</cp:lastModifiedBy>
  <cp:revision>40</cp:revision>
  <cp:lastPrinted>2024-03-18T16:44:00Z</cp:lastPrinted>
  <dcterms:created xsi:type="dcterms:W3CDTF">2024-03-22T16:59:00Z</dcterms:created>
  <dcterms:modified xsi:type="dcterms:W3CDTF">2024-03-25T13:20:00Z</dcterms:modified>
</cp:coreProperties>
</file>